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BD8B7" w14:textId="27ED719B" w:rsidR="00B601E2" w:rsidRDefault="00B601E2" w:rsidP="00AF372D">
      <w:pPr>
        <w:jc w:val="center"/>
        <w:rPr>
          <w:b/>
        </w:rPr>
      </w:pPr>
      <w:r>
        <w:rPr>
          <w:b/>
          <w:noProof/>
        </w:rPr>
        <w:drawing>
          <wp:inline distT="0" distB="0" distL="0" distR="0" wp14:anchorId="67C70B15" wp14:editId="480434F9">
            <wp:extent cx="3183875" cy="115633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B.Logo.New.jpg"/>
                    <pic:cNvPicPr/>
                  </pic:nvPicPr>
                  <pic:blipFill>
                    <a:blip r:embed="rId5">
                      <a:extLst>
                        <a:ext uri="{28A0092B-C50C-407E-A947-70E740481C1C}">
                          <a14:useLocalDpi xmlns:a14="http://schemas.microsoft.com/office/drawing/2010/main" val="0"/>
                        </a:ext>
                      </a:extLst>
                    </a:blip>
                    <a:stretch>
                      <a:fillRect/>
                    </a:stretch>
                  </pic:blipFill>
                  <pic:spPr>
                    <a:xfrm>
                      <a:off x="0" y="0"/>
                      <a:ext cx="3298796" cy="1198073"/>
                    </a:xfrm>
                    <a:prstGeom prst="rect">
                      <a:avLst/>
                    </a:prstGeom>
                  </pic:spPr>
                </pic:pic>
              </a:graphicData>
            </a:graphic>
          </wp:inline>
        </w:drawing>
      </w:r>
    </w:p>
    <w:p w14:paraId="2E7774A7" w14:textId="1E92AF86" w:rsidR="00AD08E6" w:rsidRDefault="00AD08E6" w:rsidP="003425E2">
      <w:pPr>
        <w:rPr>
          <w:b/>
        </w:rPr>
      </w:pPr>
    </w:p>
    <w:p w14:paraId="7C646F75" w14:textId="261421C6" w:rsidR="008B6C6C" w:rsidRDefault="008B6C6C" w:rsidP="008B6C6C">
      <w:pPr>
        <w:jc w:val="center"/>
        <w:rPr>
          <w:b/>
          <w:sz w:val="32"/>
          <w:szCs w:val="32"/>
        </w:rPr>
      </w:pPr>
      <w:r>
        <w:rPr>
          <w:b/>
          <w:sz w:val="32"/>
          <w:szCs w:val="32"/>
        </w:rPr>
        <w:t>Sustainability and Succession Workshop</w:t>
      </w:r>
    </w:p>
    <w:p w14:paraId="6D607AA3" w14:textId="77777777" w:rsidR="008B6C6C" w:rsidRPr="008B6C6C" w:rsidRDefault="008B6C6C" w:rsidP="008B6C6C">
      <w:pPr>
        <w:rPr>
          <w:b/>
          <w:sz w:val="32"/>
          <w:szCs w:val="32"/>
        </w:rPr>
      </w:pPr>
    </w:p>
    <w:p w14:paraId="4DDBD48E" w14:textId="77777777" w:rsidR="00AD08E6" w:rsidRDefault="00AD08E6" w:rsidP="003425E2">
      <w:pPr>
        <w:rPr>
          <w:b/>
        </w:rPr>
      </w:pPr>
    </w:p>
    <w:p w14:paraId="56C177A1" w14:textId="37C2F91E" w:rsidR="00761A20" w:rsidRDefault="00761A20" w:rsidP="003425E2">
      <w:pPr>
        <w:rPr>
          <w:b/>
        </w:rPr>
      </w:pPr>
      <w:r>
        <w:rPr>
          <w:b/>
        </w:rPr>
        <w:t>What is a sustainability plan?</w:t>
      </w:r>
    </w:p>
    <w:p w14:paraId="6DF1A9A8" w14:textId="6B0671DD" w:rsidR="00761A20" w:rsidRDefault="00761A20" w:rsidP="003425E2">
      <w:pPr>
        <w:rPr>
          <w:b/>
        </w:rPr>
      </w:pPr>
    </w:p>
    <w:p w14:paraId="079FF1AE" w14:textId="1A67FD33" w:rsidR="00761A20" w:rsidRDefault="00761A20" w:rsidP="00761A20">
      <w:pPr>
        <w:rPr>
          <w:lang w:val="en-US"/>
        </w:rPr>
      </w:pPr>
      <w:r>
        <w:rPr>
          <w:rFonts w:ascii="Calibri" w:hAnsi="Calibri" w:cs="Calibri"/>
          <w:color w:val="000000"/>
        </w:rPr>
        <w:t xml:space="preserve">A sustainability plan is having the financial and other resources in place </w:t>
      </w:r>
      <w:r w:rsidR="001E2A5D">
        <w:rPr>
          <w:rFonts w:ascii="Calibri" w:hAnsi="Calibri" w:cs="Calibri"/>
          <w:color w:val="000000"/>
        </w:rPr>
        <w:t>to ensure your program’s longevity</w:t>
      </w:r>
      <w:r w:rsidR="007D0190">
        <w:rPr>
          <w:rFonts w:ascii="Calibri" w:hAnsi="Calibri" w:cs="Calibri"/>
          <w:color w:val="000000"/>
        </w:rPr>
        <w:t xml:space="preserve">. </w:t>
      </w:r>
      <w:r>
        <w:rPr>
          <w:rFonts w:ascii="Calibri" w:hAnsi="Calibri" w:cs="Calibri"/>
          <w:color w:val="000000"/>
        </w:rPr>
        <w:t xml:space="preserve"> If you are too dependent on one funder or one event, f</w:t>
      </w:r>
      <w:r w:rsidR="005C4A2F">
        <w:rPr>
          <w:rFonts w:ascii="Calibri" w:hAnsi="Calibri" w:cs="Calibri"/>
          <w:color w:val="000000"/>
        </w:rPr>
        <w:t>or example, s</w:t>
      </w:r>
      <w:r w:rsidR="001E2A5D">
        <w:rPr>
          <w:rFonts w:ascii="Calibri" w:hAnsi="Calibri" w:cs="Calibri"/>
          <w:color w:val="000000"/>
        </w:rPr>
        <w:t>ustainability is an issue.  D</w:t>
      </w:r>
      <w:r>
        <w:rPr>
          <w:rFonts w:ascii="Calibri" w:hAnsi="Calibri" w:cs="Calibri"/>
          <w:color w:val="000000"/>
        </w:rPr>
        <w:t>iversify revenue sources</w:t>
      </w:r>
      <w:r w:rsidR="001E2A5D">
        <w:rPr>
          <w:rFonts w:ascii="Calibri" w:hAnsi="Calibri" w:cs="Calibri"/>
          <w:color w:val="000000"/>
        </w:rPr>
        <w:t>!</w:t>
      </w:r>
    </w:p>
    <w:p w14:paraId="327C5122" w14:textId="44A69986" w:rsidR="00761A20" w:rsidRDefault="00761A20" w:rsidP="003425E2">
      <w:pPr>
        <w:rPr>
          <w:b/>
        </w:rPr>
      </w:pPr>
    </w:p>
    <w:p w14:paraId="1C568607" w14:textId="57174343" w:rsidR="003425E2" w:rsidRPr="0081049E" w:rsidRDefault="003425E2" w:rsidP="003425E2">
      <w:pPr>
        <w:rPr>
          <w:b/>
        </w:rPr>
      </w:pPr>
      <w:r w:rsidRPr="0081049E">
        <w:rPr>
          <w:b/>
        </w:rPr>
        <w:t>What are the benefits of having a sustainability plan?</w:t>
      </w:r>
    </w:p>
    <w:p w14:paraId="3E608CD1" w14:textId="77777777" w:rsidR="003425E2" w:rsidRDefault="003425E2" w:rsidP="003425E2"/>
    <w:p w14:paraId="1906F257" w14:textId="24D933B5" w:rsidR="003425E2" w:rsidRDefault="003425E2" w:rsidP="003425E2">
      <w:r>
        <w:t xml:space="preserve">Having a sustainability plan ensures your program will continue without interruption.  Why do companies promote from within?  Because internal promotions shorten the learning curve and ensures minimal disruption to customer service.  The children we serve are our customers.  </w:t>
      </w:r>
      <w:r w:rsidR="00F53869">
        <w:t xml:space="preserve"> </w:t>
      </w:r>
      <w:r>
        <w:t>Having a sustainability plan in place will serve your Blessings children as much or more than any other thing you go out of your way to do for them.</w:t>
      </w:r>
    </w:p>
    <w:p w14:paraId="6764C905" w14:textId="59C83F81" w:rsidR="00761A20" w:rsidRDefault="00761A20" w:rsidP="003425E2"/>
    <w:p w14:paraId="038C8B1A" w14:textId="0717D87E" w:rsidR="00761A20" w:rsidRDefault="00761A20" w:rsidP="003425E2">
      <w:pPr>
        <w:rPr>
          <w:b/>
        </w:rPr>
      </w:pPr>
      <w:r>
        <w:rPr>
          <w:b/>
        </w:rPr>
        <w:t>What is a succession plan?</w:t>
      </w:r>
    </w:p>
    <w:p w14:paraId="38D90981" w14:textId="794E6863" w:rsidR="00761A20" w:rsidRDefault="00761A20" w:rsidP="003425E2">
      <w:pPr>
        <w:rPr>
          <w:b/>
        </w:rPr>
      </w:pPr>
    </w:p>
    <w:p w14:paraId="0B814E46" w14:textId="68CBAA70" w:rsidR="00761A20" w:rsidRDefault="00761A20" w:rsidP="00761A20">
      <w:pPr>
        <w:rPr>
          <w:lang w:val="en-US"/>
        </w:rPr>
      </w:pPr>
      <w:r>
        <w:rPr>
          <w:rFonts w:ascii="Calibri" w:hAnsi="Calibri" w:cs="Calibri"/>
          <w:color w:val="000000"/>
        </w:rPr>
        <w:t>Succession planning means you anticipate turnover of volunteers delivering the program</w:t>
      </w:r>
      <w:r w:rsidR="00AA7D28">
        <w:rPr>
          <w:rFonts w:ascii="Calibri" w:hAnsi="Calibri" w:cs="Calibri"/>
          <w:color w:val="000000"/>
        </w:rPr>
        <w:t xml:space="preserve"> and plan for their replacement.</w:t>
      </w:r>
    </w:p>
    <w:p w14:paraId="54A6C168" w14:textId="47D3A8B7" w:rsidR="003425E2" w:rsidRDefault="003425E2" w:rsidP="0081049E">
      <w:pPr>
        <w:rPr>
          <w:b/>
        </w:rPr>
      </w:pPr>
    </w:p>
    <w:p w14:paraId="2A196B63" w14:textId="69148E5F" w:rsidR="00D13E6B" w:rsidRPr="0081049E" w:rsidRDefault="00D13E6B" w:rsidP="0081049E">
      <w:pPr>
        <w:rPr>
          <w:b/>
        </w:rPr>
      </w:pPr>
      <w:r w:rsidRPr="0081049E">
        <w:rPr>
          <w:b/>
        </w:rPr>
        <w:t xml:space="preserve">Why do you need </w:t>
      </w:r>
      <w:r w:rsidR="00455F9D">
        <w:rPr>
          <w:b/>
        </w:rPr>
        <w:t xml:space="preserve">a succession </w:t>
      </w:r>
      <w:r w:rsidRPr="0081049E">
        <w:rPr>
          <w:b/>
        </w:rPr>
        <w:t>plan?</w:t>
      </w:r>
    </w:p>
    <w:p w14:paraId="5CA26923" w14:textId="0AF54A8F" w:rsidR="000A009E" w:rsidRDefault="000A009E" w:rsidP="000A009E"/>
    <w:p w14:paraId="165BC01B" w14:textId="24C3E922" w:rsidR="0029056C" w:rsidRDefault="00EC059F" w:rsidP="0029056C">
      <w:r>
        <w:t>There’</w:t>
      </w:r>
      <w:r w:rsidR="00486041">
        <w:t>s a saying</w:t>
      </w:r>
      <w:proofErr w:type="gramStart"/>
      <w:r w:rsidR="00486041">
        <w:t>...“</w:t>
      </w:r>
      <w:proofErr w:type="gramEnd"/>
      <w:r w:rsidR="00486041">
        <w:t>G</w:t>
      </w:r>
      <w:r>
        <w:t>raveyards are full of indispensable people</w:t>
      </w:r>
      <w:r w:rsidR="00486041">
        <w:t>”.  Developing a succession plan for your Blessings program requires you to take a good hard look at the r</w:t>
      </w:r>
      <w:r w:rsidR="00A937D6">
        <w:t xml:space="preserve">isks your program will face if you are not around.  </w:t>
      </w:r>
      <w:r w:rsidR="00F53869">
        <w:t>I</w:t>
      </w:r>
      <w:r>
        <w:t>f all the knowledge, experience an</w:t>
      </w:r>
      <w:r w:rsidR="001D67D0">
        <w:t>d relationships you possess go</w:t>
      </w:r>
      <w:r w:rsidR="00374187">
        <w:t xml:space="preserve"> on sick leave with you</w:t>
      </w:r>
      <w:r w:rsidR="00F53869">
        <w:t>,</w:t>
      </w:r>
      <w:r w:rsidR="00374187">
        <w:t xml:space="preserve"> or move</w:t>
      </w:r>
      <w:r w:rsidR="00486041">
        <w:t xml:space="preserve"> to another state with you, there’s going to be fallout.  Not having a succession plan in place opens your program up to disruptions in operations and can create uncertainty about the future of the program. </w:t>
      </w:r>
      <w:r w:rsidR="00A937D6">
        <w:t xml:space="preserve"> </w:t>
      </w:r>
      <w:r w:rsidR="007873F5">
        <w:t>Seeing your Blessings program thrive after you step away will be you</w:t>
      </w:r>
      <w:r w:rsidR="004A53D2">
        <w:t>r single biggest achievement.  Do</w:t>
      </w:r>
      <w:r w:rsidR="00AF372D">
        <w:t>n’t leave your legacy to chance.</w:t>
      </w:r>
    </w:p>
    <w:p w14:paraId="42C541B0" w14:textId="77777777" w:rsidR="008A225C" w:rsidRDefault="008A225C" w:rsidP="0029056C"/>
    <w:p w14:paraId="7CBCD3A0" w14:textId="264A9633" w:rsidR="0029056C" w:rsidRPr="0081049E" w:rsidRDefault="0062287F" w:rsidP="0081049E">
      <w:pPr>
        <w:rPr>
          <w:b/>
        </w:rPr>
      </w:pPr>
      <w:r w:rsidRPr="0081049E">
        <w:rPr>
          <w:b/>
        </w:rPr>
        <w:t>I</w:t>
      </w:r>
      <w:r w:rsidR="0029056C" w:rsidRPr="0081049E">
        <w:rPr>
          <w:b/>
        </w:rPr>
        <w:t xml:space="preserve"> k</w:t>
      </w:r>
      <w:r w:rsidR="005C4A2F">
        <w:rPr>
          <w:b/>
        </w:rPr>
        <w:t xml:space="preserve">now why I need a </w:t>
      </w:r>
      <w:r w:rsidR="0029056C" w:rsidRPr="0081049E">
        <w:rPr>
          <w:b/>
        </w:rPr>
        <w:t xml:space="preserve">sustainability </w:t>
      </w:r>
      <w:r w:rsidR="005C4A2F">
        <w:rPr>
          <w:b/>
        </w:rPr>
        <w:t xml:space="preserve">and succession </w:t>
      </w:r>
      <w:r w:rsidR="0029056C" w:rsidRPr="0081049E">
        <w:rPr>
          <w:b/>
        </w:rPr>
        <w:t>plan but how do I create one?</w:t>
      </w:r>
      <w:r w:rsidR="00B802E9" w:rsidRPr="0081049E">
        <w:rPr>
          <w:b/>
        </w:rPr>
        <w:t xml:space="preserve"> </w:t>
      </w:r>
    </w:p>
    <w:p w14:paraId="50DC7F8D" w14:textId="77777777" w:rsidR="0029056C" w:rsidRDefault="0029056C" w:rsidP="0029056C"/>
    <w:p w14:paraId="2025B702" w14:textId="1F8A6A98" w:rsidR="00904160" w:rsidRDefault="00F53869" w:rsidP="0029056C">
      <w:r>
        <w:t>Y</w:t>
      </w:r>
      <w:r w:rsidR="0029056C">
        <w:t xml:space="preserve">ou may not have </w:t>
      </w:r>
      <w:r w:rsidR="005F5A53">
        <w:t>an organized committee or board, so to quote Regina Jackson-Wi</w:t>
      </w:r>
      <w:r w:rsidR="00455F9D">
        <w:t>llis who is the PC for one of our</w:t>
      </w:r>
      <w:r w:rsidR="005F5A53">
        <w:t xml:space="preserve"> Louisville programs, “You </w:t>
      </w:r>
      <w:proofErr w:type="spellStart"/>
      <w:r w:rsidR="005F5A53">
        <w:t>gotta</w:t>
      </w:r>
      <w:proofErr w:type="spellEnd"/>
      <w:r w:rsidR="005F5A53">
        <w:t xml:space="preserve"> get yourself some people!”.  For those of you who do</w:t>
      </w:r>
      <w:r w:rsidR="0062287F">
        <w:t xml:space="preserve"> have an organized committee, </w:t>
      </w:r>
      <w:r w:rsidR="005F5A53">
        <w:t xml:space="preserve">board </w:t>
      </w:r>
      <w:r w:rsidR="0062287F">
        <w:t xml:space="preserve">or large group of volunteers, but </w:t>
      </w:r>
      <w:r w:rsidR="005F5A53">
        <w:t xml:space="preserve">have not </w:t>
      </w:r>
      <w:r w:rsidR="005F5A53">
        <w:lastRenderedPageBreak/>
        <w:t>prepared for the d</w:t>
      </w:r>
      <w:r w:rsidR="0062287F">
        <w:t>ay you step away</w:t>
      </w:r>
      <w:r w:rsidR="005F5A53">
        <w:t>, yo</w:t>
      </w:r>
      <w:r w:rsidR="00455F9D">
        <w:t>u need to start planning as soon as</w:t>
      </w:r>
      <w:r w:rsidR="005F5A53">
        <w:t xml:space="preserve"> you return from this conference.  </w:t>
      </w:r>
    </w:p>
    <w:p w14:paraId="5192EC2A" w14:textId="46E5013F" w:rsidR="00B601E2" w:rsidRDefault="00B601E2" w:rsidP="00B601E2"/>
    <w:p w14:paraId="6CB1B429" w14:textId="02C3FD8A" w:rsidR="00904160" w:rsidRPr="008705CD" w:rsidRDefault="00D907E8" w:rsidP="00904160">
      <w:pPr>
        <w:pStyle w:val="ListParagraph"/>
        <w:numPr>
          <w:ilvl w:val="0"/>
          <w:numId w:val="5"/>
        </w:numPr>
        <w:rPr>
          <w:b/>
        </w:rPr>
      </w:pPr>
      <w:r>
        <w:rPr>
          <w:b/>
        </w:rPr>
        <w:t>What first steps should I take?</w:t>
      </w:r>
    </w:p>
    <w:p w14:paraId="54277099" w14:textId="77777777" w:rsidR="0081049E" w:rsidRDefault="0081049E" w:rsidP="0081049E">
      <w:pPr>
        <w:pStyle w:val="ListParagraph"/>
      </w:pPr>
    </w:p>
    <w:p w14:paraId="4AC58C3C" w14:textId="44F41B98" w:rsidR="0066239C" w:rsidRDefault="004A53D2" w:rsidP="00D907E8">
      <w:pPr>
        <w:pStyle w:val="ListParagraph"/>
        <w:numPr>
          <w:ilvl w:val="0"/>
          <w:numId w:val="31"/>
        </w:numPr>
      </w:pPr>
      <w:r>
        <w:t xml:space="preserve">After you “Get yourself some people”, you need to start structuring your </w:t>
      </w:r>
      <w:r w:rsidR="00D907E8">
        <w:t>board in a thoughtful way.</w:t>
      </w:r>
    </w:p>
    <w:p w14:paraId="3DF9959B" w14:textId="19201F4B" w:rsidR="00D7067C" w:rsidRDefault="00DE182C" w:rsidP="00D907E8">
      <w:pPr>
        <w:pStyle w:val="ListParagraph"/>
        <w:numPr>
          <w:ilvl w:val="0"/>
          <w:numId w:val="31"/>
        </w:numPr>
      </w:pPr>
      <w:r>
        <w:t>Have a clearly defined process i</w:t>
      </w:r>
      <w:r w:rsidR="00333958">
        <w:t xml:space="preserve">n place.  </w:t>
      </w:r>
    </w:p>
    <w:p w14:paraId="64A81E2D" w14:textId="4D6044A3" w:rsidR="00D7067C" w:rsidRDefault="00D7067C" w:rsidP="00D907E8">
      <w:pPr>
        <w:pStyle w:val="ListParagraph"/>
        <w:numPr>
          <w:ilvl w:val="0"/>
          <w:numId w:val="31"/>
        </w:numPr>
      </w:pPr>
      <w:r>
        <w:t>Ask your existing team to look for candidates from their circle of friends, family, colleagues, neighbors, church, clubs, etc.</w:t>
      </w:r>
      <w:r w:rsidR="00F53869">
        <w:t xml:space="preserve">  (Personal Treasure Map)</w:t>
      </w:r>
    </w:p>
    <w:p w14:paraId="457C353E" w14:textId="36DEE135" w:rsidR="00D7067C" w:rsidRDefault="00D7067C" w:rsidP="00D907E8">
      <w:pPr>
        <w:pStyle w:val="ListParagraph"/>
        <w:numPr>
          <w:ilvl w:val="0"/>
          <w:numId w:val="31"/>
        </w:numPr>
      </w:pPr>
      <w:r>
        <w:t>Create a job application and description.</w:t>
      </w:r>
      <w:r w:rsidR="00F53869">
        <w:t xml:space="preserve">  (Supporting documents included)</w:t>
      </w:r>
      <w:r>
        <w:t xml:space="preserve">  </w:t>
      </w:r>
    </w:p>
    <w:p w14:paraId="04B54D79" w14:textId="2921F264" w:rsidR="00D7067C" w:rsidRDefault="00D7067C" w:rsidP="00D907E8">
      <w:pPr>
        <w:pStyle w:val="ListParagraph"/>
        <w:numPr>
          <w:ilvl w:val="0"/>
          <w:numId w:val="31"/>
        </w:numPr>
      </w:pPr>
      <w:r>
        <w:t>Have at least three people on your board/committee evaluate the applications.  If you have already established an advisory board, the Executive Committee</w:t>
      </w:r>
      <w:r w:rsidR="00AA7D28">
        <w:t xml:space="preserve">, should </w:t>
      </w:r>
      <w:r>
        <w:t>evaluate the applications.</w:t>
      </w:r>
    </w:p>
    <w:p w14:paraId="7D16661A" w14:textId="26A8DC67" w:rsidR="00DE182C" w:rsidRDefault="00D7067C" w:rsidP="00F53869">
      <w:pPr>
        <w:pStyle w:val="ListParagraph"/>
        <w:numPr>
          <w:ilvl w:val="0"/>
          <w:numId w:val="31"/>
        </w:numPr>
      </w:pPr>
      <w:r>
        <w:t>Share final list of candidates with the entire board/committee for final approval.</w:t>
      </w:r>
      <w:r w:rsidR="00333958">
        <w:t xml:space="preserve"> </w:t>
      </w:r>
    </w:p>
    <w:p w14:paraId="7714FD84" w14:textId="32DF7504" w:rsidR="0081049E" w:rsidRDefault="0081049E" w:rsidP="00F53869"/>
    <w:p w14:paraId="43C1B3A0" w14:textId="34DA192C" w:rsidR="0029056C" w:rsidRPr="00473297" w:rsidRDefault="008705CD" w:rsidP="00473297">
      <w:pPr>
        <w:pStyle w:val="ListParagraph"/>
        <w:numPr>
          <w:ilvl w:val="0"/>
          <w:numId w:val="5"/>
        </w:numPr>
        <w:rPr>
          <w:b/>
        </w:rPr>
      </w:pPr>
      <w:r w:rsidRPr="00473297">
        <w:rPr>
          <w:b/>
        </w:rPr>
        <w:t>What is the i</w:t>
      </w:r>
      <w:r w:rsidR="00904160" w:rsidRPr="00473297">
        <w:rPr>
          <w:b/>
        </w:rPr>
        <w:t xml:space="preserve">mportance of </w:t>
      </w:r>
      <w:r w:rsidRPr="00473297">
        <w:rPr>
          <w:b/>
        </w:rPr>
        <w:t xml:space="preserve">establishing </w:t>
      </w:r>
      <w:r w:rsidR="00904160" w:rsidRPr="00473297">
        <w:rPr>
          <w:b/>
        </w:rPr>
        <w:t>clear job descriptions</w:t>
      </w:r>
      <w:r w:rsidRPr="00473297">
        <w:rPr>
          <w:b/>
        </w:rPr>
        <w:t>?</w:t>
      </w:r>
      <w:r w:rsidR="00904160" w:rsidRPr="00473297">
        <w:rPr>
          <w:b/>
        </w:rPr>
        <w:t xml:space="preserve"> </w:t>
      </w:r>
    </w:p>
    <w:p w14:paraId="1A024718" w14:textId="77777777" w:rsidR="0081049E" w:rsidRDefault="0081049E" w:rsidP="0081049E">
      <w:pPr>
        <w:pStyle w:val="ListParagraph"/>
        <w:ind w:left="772"/>
      </w:pPr>
    </w:p>
    <w:p w14:paraId="6467D191" w14:textId="347221C9" w:rsidR="000B431F" w:rsidRDefault="0081049E" w:rsidP="00473297">
      <w:pPr>
        <w:pStyle w:val="ListParagraph"/>
        <w:numPr>
          <w:ilvl w:val="0"/>
          <w:numId w:val="32"/>
        </w:numPr>
      </w:pPr>
      <w:r>
        <w:t>Studies show that collaboration improves when roles are clearly defined and well understood.  Without clarity, board members are likely to waste energy negotiating roles or protecting turf, rather than focusing on the task.</w:t>
      </w:r>
      <w:r w:rsidR="00BB3967">
        <w:t xml:space="preserve">  </w:t>
      </w:r>
    </w:p>
    <w:p w14:paraId="071236A6" w14:textId="77777777" w:rsidR="000B431F" w:rsidRDefault="000B431F" w:rsidP="00904160">
      <w:pPr>
        <w:ind w:left="772"/>
      </w:pPr>
    </w:p>
    <w:p w14:paraId="552BD3CF" w14:textId="55027C18" w:rsidR="001C42B0" w:rsidRPr="00473297" w:rsidRDefault="008705CD" w:rsidP="00473297">
      <w:pPr>
        <w:pStyle w:val="ListParagraph"/>
        <w:numPr>
          <w:ilvl w:val="0"/>
          <w:numId w:val="5"/>
        </w:numPr>
        <w:rPr>
          <w:b/>
        </w:rPr>
      </w:pPr>
      <w:r w:rsidRPr="00473297">
        <w:rPr>
          <w:b/>
        </w:rPr>
        <w:t>Why is it important to set term limits?</w:t>
      </w:r>
    </w:p>
    <w:p w14:paraId="203C108F" w14:textId="3B53F4F2" w:rsidR="000B431F" w:rsidRDefault="000B431F" w:rsidP="000B431F">
      <w:pPr>
        <w:pStyle w:val="ListParagraph"/>
        <w:ind w:left="772"/>
      </w:pPr>
    </w:p>
    <w:p w14:paraId="416B7323" w14:textId="2FCBF95F" w:rsidR="00304AE5" w:rsidRPr="00304AE5" w:rsidRDefault="000B431F" w:rsidP="00DE182C">
      <w:pPr>
        <w:pStyle w:val="ListParagraph"/>
        <w:numPr>
          <w:ilvl w:val="0"/>
          <w:numId w:val="15"/>
        </w:numPr>
        <w:tabs>
          <w:tab w:val="left" w:pos="1260"/>
          <w:tab w:val="left" w:pos="5490"/>
        </w:tabs>
        <w:rPr>
          <w:rStyle w:val="hscoswrapper"/>
          <w:lang w:val="en-US"/>
        </w:rPr>
      </w:pPr>
      <w:r w:rsidRPr="00304AE5">
        <w:rPr>
          <w:bCs/>
          <w:lang w:val="en-US"/>
        </w:rPr>
        <w:t>Inv</w:t>
      </w:r>
      <w:r w:rsidR="00304AE5">
        <w:rPr>
          <w:bCs/>
          <w:lang w:val="en-US"/>
        </w:rPr>
        <w:t>olving more board members aids f</w:t>
      </w:r>
      <w:r w:rsidRPr="00304AE5">
        <w:rPr>
          <w:bCs/>
          <w:lang w:val="en-US"/>
        </w:rPr>
        <w:t>undraising</w:t>
      </w:r>
      <w:r w:rsidR="00627A7A">
        <w:rPr>
          <w:bCs/>
          <w:lang w:val="en-US"/>
        </w:rPr>
        <w:t xml:space="preserve">.  </w:t>
      </w:r>
      <w:r w:rsidR="00AA7D28">
        <w:rPr>
          <w:bCs/>
          <w:lang w:val="en-US"/>
        </w:rPr>
        <w:t>F</w:t>
      </w:r>
      <w:r w:rsidR="00304AE5">
        <w:rPr>
          <w:bCs/>
          <w:lang w:val="en-US"/>
        </w:rPr>
        <w:t>ormer board members are t</w:t>
      </w:r>
      <w:r>
        <w:rPr>
          <w:rStyle w:val="hscoswrapper"/>
        </w:rPr>
        <w:t>he very best a</w:t>
      </w:r>
      <w:r w:rsidR="00304AE5">
        <w:rPr>
          <w:rStyle w:val="hscoswrapper"/>
        </w:rPr>
        <w:t>mbassadors for your program</w:t>
      </w:r>
      <w:r>
        <w:rPr>
          <w:rStyle w:val="hscoswrapper"/>
        </w:rPr>
        <w:t>.</w:t>
      </w:r>
    </w:p>
    <w:p w14:paraId="7BD38B15" w14:textId="2A42EAC1" w:rsidR="00304AE5" w:rsidRPr="00304AE5" w:rsidRDefault="00304AE5" w:rsidP="00304AE5">
      <w:pPr>
        <w:pStyle w:val="ListParagraph"/>
        <w:numPr>
          <w:ilvl w:val="0"/>
          <w:numId w:val="15"/>
        </w:numPr>
        <w:tabs>
          <w:tab w:val="left" w:pos="5490"/>
        </w:tabs>
        <w:rPr>
          <w:b/>
          <w:lang w:val="en-US"/>
        </w:rPr>
      </w:pPr>
      <w:r>
        <w:rPr>
          <w:rStyle w:val="Strong"/>
          <w:b w:val="0"/>
        </w:rPr>
        <w:t>New m</w:t>
      </w:r>
      <w:r w:rsidRPr="00304AE5">
        <w:rPr>
          <w:rStyle w:val="Strong"/>
          <w:b w:val="0"/>
        </w:rPr>
        <w:t>ember</w:t>
      </w:r>
      <w:r>
        <w:rPr>
          <w:rStyle w:val="Strong"/>
          <w:b w:val="0"/>
        </w:rPr>
        <w:t>s bring additional talents and p</w:t>
      </w:r>
      <w:r w:rsidRPr="00304AE5">
        <w:rPr>
          <w:rStyle w:val="Strong"/>
          <w:b w:val="0"/>
        </w:rPr>
        <w:t>erspectives</w:t>
      </w:r>
      <w:r>
        <w:rPr>
          <w:rStyle w:val="Strong"/>
          <w:b w:val="0"/>
        </w:rPr>
        <w:t>.</w:t>
      </w:r>
    </w:p>
    <w:p w14:paraId="579766FA" w14:textId="1FADF362" w:rsidR="00AA7D28" w:rsidRPr="00AF372D" w:rsidRDefault="00304AE5" w:rsidP="00AF372D">
      <w:pPr>
        <w:pStyle w:val="Heading3"/>
        <w:numPr>
          <w:ilvl w:val="0"/>
          <w:numId w:val="15"/>
        </w:numPr>
        <w:tabs>
          <w:tab w:val="left" w:pos="5490"/>
        </w:tabs>
        <w:rPr>
          <w:sz w:val="24"/>
          <w:szCs w:val="24"/>
        </w:rPr>
      </w:pPr>
      <w:r>
        <w:rPr>
          <w:rStyle w:val="Strong"/>
          <w:bCs/>
          <w:sz w:val="24"/>
          <w:szCs w:val="24"/>
        </w:rPr>
        <w:t>Term limits a</w:t>
      </w:r>
      <w:r w:rsidRPr="00304AE5">
        <w:rPr>
          <w:rStyle w:val="Strong"/>
          <w:bCs/>
          <w:sz w:val="24"/>
          <w:szCs w:val="24"/>
        </w:rPr>
        <w:t>l</w:t>
      </w:r>
      <w:r>
        <w:rPr>
          <w:rStyle w:val="Strong"/>
          <w:bCs/>
          <w:sz w:val="24"/>
          <w:szCs w:val="24"/>
        </w:rPr>
        <w:t>low for removal of bad board m</w:t>
      </w:r>
      <w:r w:rsidRPr="00304AE5">
        <w:rPr>
          <w:rStyle w:val="Strong"/>
          <w:bCs/>
          <w:sz w:val="24"/>
          <w:szCs w:val="24"/>
        </w:rPr>
        <w:t>embers</w:t>
      </w:r>
      <w:r w:rsidR="005402CD">
        <w:rPr>
          <w:rStyle w:val="Strong"/>
          <w:bCs/>
          <w:sz w:val="24"/>
          <w:szCs w:val="24"/>
        </w:rPr>
        <w:t>.</w:t>
      </w:r>
    </w:p>
    <w:p w14:paraId="63251A7A" w14:textId="7C9AC5D8" w:rsidR="001C42B0" w:rsidRPr="00473297" w:rsidRDefault="008D3311" w:rsidP="00473297">
      <w:pPr>
        <w:pStyle w:val="ListParagraph"/>
        <w:numPr>
          <w:ilvl w:val="0"/>
          <w:numId w:val="5"/>
        </w:numPr>
        <w:rPr>
          <w:b/>
        </w:rPr>
      </w:pPr>
      <w:r>
        <w:rPr>
          <w:b/>
        </w:rPr>
        <w:t>What is</w:t>
      </w:r>
      <w:r w:rsidR="00D907E8" w:rsidRPr="00473297">
        <w:rPr>
          <w:b/>
        </w:rPr>
        <w:t xml:space="preserve"> the </w:t>
      </w:r>
      <w:r>
        <w:rPr>
          <w:b/>
        </w:rPr>
        <w:t xml:space="preserve">most important </w:t>
      </w:r>
      <w:r w:rsidR="00D907E8" w:rsidRPr="00473297">
        <w:rPr>
          <w:b/>
        </w:rPr>
        <w:t>e</w:t>
      </w:r>
      <w:r>
        <w:rPr>
          <w:b/>
        </w:rPr>
        <w:t>lement</w:t>
      </w:r>
      <w:r w:rsidR="001C42B0" w:rsidRPr="00473297">
        <w:rPr>
          <w:b/>
        </w:rPr>
        <w:t xml:space="preserve"> of a strong committee or board</w:t>
      </w:r>
      <w:r w:rsidR="00D907E8" w:rsidRPr="00473297">
        <w:rPr>
          <w:b/>
        </w:rPr>
        <w:t>?</w:t>
      </w:r>
    </w:p>
    <w:p w14:paraId="5AB7E65A" w14:textId="77777777" w:rsidR="00DA036C" w:rsidRDefault="00DA036C" w:rsidP="00DA036C">
      <w:pPr>
        <w:pStyle w:val="ListParagraph"/>
        <w:ind w:left="772"/>
      </w:pPr>
    </w:p>
    <w:p w14:paraId="3C0E03D3" w14:textId="4EBD51E3" w:rsidR="00BB3967" w:rsidRDefault="00455F9D" w:rsidP="00A85E93">
      <w:pPr>
        <w:pStyle w:val="ListParagraph"/>
        <w:numPr>
          <w:ilvl w:val="0"/>
          <w:numId w:val="11"/>
        </w:numPr>
      </w:pPr>
      <w:r>
        <w:t xml:space="preserve">Diversity </w:t>
      </w:r>
      <w:r w:rsidR="00637F24">
        <w:t>–</w:t>
      </w:r>
      <w:r>
        <w:t xml:space="preserve"> </w:t>
      </w:r>
      <w:r w:rsidR="00637F24">
        <w:t>Boards that are not diverse risk becoming stagnant.  If all the board members travel in the same social circle, identifying and cultivating new board members and donors will be a constant challenge.</w:t>
      </w:r>
      <w:r w:rsidR="00BB3967">
        <w:t xml:space="preserve">  Look for candidates with a variety of professional expertise, cultural backgrounds, life experiences and age groups.  When your board reflects the diversity of the community served, </w:t>
      </w:r>
      <w:r w:rsidR="00AF372D">
        <w:t xml:space="preserve">your </w:t>
      </w:r>
      <w:r w:rsidR="00BB3967">
        <w:t>program will be better able to access resources in the community through connections with potential donors, collaborative partners and policy makers.</w:t>
      </w:r>
    </w:p>
    <w:p w14:paraId="7AC7FDA2" w14:textId="48C9205F" w:rsidR="00637F24" w:rsidRDefault="00A16728" w:rsidP="00AA7D28">
      <w:r>
        <w:t xml:space="preserve"> </w:t>
      </w:r>
    </w:p>
    <w:p w14:paraId="1AF56F6D" w14:textId="7592D721" w:rsidR="005402CD" w:rsidRPr="00473297" w:rsidRDefault="00D907E8" w:rsidP="00473297">
      <w:pPr>
        <w:pStyle w:val="ListParagraph"/>
        <w:numPr>
          <w:ilvl w:val="0"/>
          <w:numId w:val="5"/>
        </w:numPr>
        <w:rPr>
          <w:b/>
        </w:rPr>
      </w:pPr>
      <w:r w:rsidRPr="00473297">
        <w:rPr>
          <w:b/>
        </w:rPr>
        <w:t>What skill sets</w:t>
      </w:r>
      <w:r w:rsidR="00473297" w:rsidRPr="00473297">
        <w:rPr>
          <w:b/>
        </w:rPr>
        <w:t xml:space="preserve"> should you look for when recruiting board members? </w:t>
      </w:r>
    </w:p>
    <w:p w14:paraId="0F97AFDE" w14:textId="77777777" w:rsidR="00473297" w:rsidRDefault="00473297" w:rsidP="00473297">
      <w:pPr>
        <w:ind w:left="1132"/>
      </w:pPr>
    </w:p>
    <w:p w14:paraId="06AEC54B" w14:textId="4CEA2B70" w:rsidR="00F226E6" w:rsidRDefault="00F226E6" w:rsidP="00473297">
      <w:pPr>
        <w:pStyle w:val="ListParagraph"/>
        <w:numPr>
          <w:ilvl w:val="0"/>
          <w:numId w:val="11"/>
        </w:numPr>
      </w:pPr>
      <w:r>
        <w:t>Marketing</w:t>
      </w:r>
      <w:r w:rsidR="0023114D">
        <w:t xml:space="preserve"> (</w:t>
      </w:r>
      <w:r>
        <w:t>social media, website developm</w:t>
      </w:r>
      <w:r w:rsidR="00316551">
        <w:t xml:space="preserve">ent) – typically, </w:t>
      </w:r>
      <w:r w:rsidR="0023114D">
        <w:t xml:space="preserve">younger generations are proficient in navigating social media sites and make great candidates for this position.  Individuals from news outlets, </w:t>
      </w:r>
      <w:r w:rsidR="00E53BE7">
        <w:t>marketing experts from local businesses or recent college graduates with degrees in marketing.</w:t>
      </w:r>
    </w:p>
    <w:p w14:paraId="72913AB9" w14:textId="3B95117F" w:rsidR="00F226E6" w:rsidRDefault="00F226E6" w:rsidP="00473297">
      <w:pPr>
        <w:pStyle w:val="ListParagraph"/>
        <w:numPr>
          <w:ilvl w:val="0"/>
          <w:numId w:val="11"/>
        </w:numPr>
      </w:pPr>
      <w:r>
        <w:lastRenderedPageBreak/>
        <w:t xml:space="preserve">Finance – </w:t>
      </w:r>
      <w:r w:rsidR="00316551">
        <w:t xml:space="preserve">people with a background in </w:t>
      </w:r>
      <w:r>
        <w:t>accounting, banking and financial planning</w:t>
      </w:r>
      <w:r w:rsidR="00316551">
        <w:t>.</w:t>
      </w:r>
    </w:p>
    <w:p w14:paraId="04C7B995" w14:textId="1D19DA13" w:rsidR="00E73155" w:rsidRDefault="00F226E6" w:rsidP="00473297">
      <w:pPr>
        <w:pStyle w:val="ListParagraph"/>
        <w:numPr>
          <w:ilvl w:val="0"/>
          <w:numId w:val="11"/>
        </w:numPr>
      </w:pPr>
      <w:r>
        <w:t xml:space="preserve">Leadership – business </w:t>
      </w:r>
      <w:r w:rsidR="00E73155">
        <w:t>owners, civic leaders and PTA presidents, business managers</w:t>
      </w:r>
      <w:r w:rsidR="008B5809">
        <w:t>, retired teachers</w:t>
      </w:r>
    </w:p>
    <w:p w14:paraId="56C9BE40" w14:textId="7C51DD2F" w:rsidR="008B5809" w:rsidRDefault="00E73155" w:rsidP="00473297">
      <w:pPr>
        <w:pStyle w:val="ListParagraph"/>
        <w:numPr>
          <w:ilvl w:val="0"/>
          <w:numId w:val="11"/>
        </w:numPr>
      </w:pPr>
      <w:r>
        <w:t>Fundraising – civic group members, PTA members, grant writers and event planners</w:t>
      </w:r>
      <w:r w:rsidR="00E53BE7">
        <w:t>.</w:t>
      </w:r>
    </w:p>
    <w:p w14:paraId="5175C938" w14:textId="241BDFA3" w:rsidR="005B4895" w:rsidRDefault="007873F5" w:rsidP="00473297">
      <w:pPr>
        <w:pStyle w:val="ListParagraph"/>
        <w:numPr>
          <w:ilvl w:val="0"/>
          <w:numId w:val="11"/>
        </w:numPr>
      </w:pPr>
      <w:r>
        <w:t xml:space="preserve">Legal </w:t>
      </w:r>
      <w:r w:rsidR="00AF372D">
        <w:t>–</w:t>
      </w:r>
      <w:r>
        <w:t xml:space="preserve"> a</w:t>
      </w:r>
      <w:r w:rsidR="00AF372D">
        <w:t xml:space="preserve">lthough </w:t>
      </w:r>
      <w:r w:rsidR="008B5809">
        <w:t>committees and boards do not require legal representation, you may want to consider recruiting an attorney, j</w:t>
      </w:r>
      <w:r>
        <w:t>udge or paralegal, as they often lend a different perspective and usually possess valuable leadership skills</w:t>
      </w:r>
      <w:r w:rsidR="00E53BE7">
        <w:t>.</w:t>
      </w:r>
      <w:r w:rsidR="005B4895">
        <w:t xml:space="preserve"> </w:t>
      </w:r>
    </w:p>
    <w:p w14:paraId="7B0494C5" w14:textId="5B2D2D32" w:rsidR="00AA7D28" w:rsidRDefault="005B4895" w:rsidP="00473297">
      <w:pPr>
        <w:pStyle w:val="ListParagraph"/>
        <w:numPr>
          <w:ilvl w:val="0"/>
          <w:numId w:val="11"/>
        </w:numPr>
      </w:pPr>
      <w:r>
        <w:t xml:space="preserve">Food Industry – having someone with a food background </w:t>
      </w:r>
      <w:r w:rsidR="00DA036C">
        <w:t xml:space="preserve">is a natural fit for an organization that provides food.  </w:t>
      </w:r>
      <w:r>
        <w:t>If they represent a local grocer or food distributor, they may be able to help lower your food cost.  Restaurant owners, chefs and management g</w:t>
      </w:r>
      <w:r w:rsidR="00DA036C">
        <w:t xml:space="preserve">roups, often have connections that can help with food costs, event catering and venues.  </w:t>
      </w:r>
    </w:p>
    <w:p w14:paraId="0EA3CC25" w14:textId="77777777" w:rsidR="00AA7D28" w:rsidRDefault="00AA7D28" w:rsidP="00AA7D28">
      <w:pPr>
        <w:rPr>
          <w:b/>
        </w:rPr>
      </w:pPr>
    </w:p>
    <w:p w14:paraId="66D89FE7" w14:textId="39806B5E" w:rsidR="00AA7D28" w:rsidRPr="00473297" w:rsidRDefault="00AA7D28" w:rsidP="00473297">
      <w:pPr>
        <w:pStyle w:val="ListParagraph"/>
        <w:numPr>
          <w:ilvl w:val="0"/>
          <w:numId w:val="5"/>
        </w:numPr>
        <w:rPr>
          <w:b/>
        </w:rPr>
      </w:pPr>
      <w:r w:rsidRPr="00473297">
        <w:rPr>
          <w:b/>
        </w:rPr>
        <w:t>Should board members be required to donate?</w:t>
      </w:r>
    </w:p>
    <w:p w14:paraId="1F7B4D57" w14:textId="702A3669" w:rsidR="00AA7D28" w:rsidRDefault="00AA7D28" w:rsidP="00AA7D28">
      <w:pPr>
        <w:spacing w:before="100" w:beforeAutospacing="1" w:after="100" w:afterAutospacing="1"/>
        <w:ind w:firstLine="720"/>
      </w:pPr>
      <w:r>
        <w:t xml:space="preserve"> Yes, and here’s why.</w:t>
      </w:r>
    </w:p>
    <w:p w14:paraId="5852D613" w14:textId="77777777" w:rsidR="00AA7D28" w:rsidRDefault="00AA7D28" w:rsidP="00AA7D28">
      <w:pPr>
        <w:pStyle w:val="ListParagraph"/>
        <w:numPr>
          <w:ilvl w:val="0"/>
          <w:numId w:val="20"/>
        </w:numPr>
        <w:spacing w:before="100" w:beforeAutospacing="1" w:after="100" w:afterAutospacing="1"/>
      </w:pPr>
      <w:r>
        <w:t xml:space="preserve">Because it’s the best way to ensure that each board member has “skin in the game”.  </w:t>
      </w:r>
    </w:p>
    <w:p w14:paraId="7CEB7E13" w14:textId="77777777" w:rsidR="00AA7D28" w:rsidRDefault="00AA7D28" w:rsidP="00AA7D28">
      <w:pPr>
        <w:pStyle w:val="ListParagraph"/>
        <w:numPr>
          <w:ilvl w:val="0"/>
          <w:numId w:val="20"/>
        </w:numPr>
        <w:spacing w:before="100" w:beforeAutospacing="1" w:after="100" w:afterAutospacing="1"/>
      </w:pPr>
      <w:r>
        <w:t>It’s also a public declaration that the board members have invested in the charity.</w:t>
      </w:r>
    </w:p>
    <w:p w14:paraId="7150A3AC" w14:textId="4D1C1E5D" w:rsidR="00AA7D28" w:rsidRDefault="00AA7D28" w:rsidP="00AA7D28">
      <w:pPr>
        <w:numPr>
          <w:ilvl w:val="0"/>
          <w:numId w:val="20"/>
        </w:numPr>
        <w:spacing w:before="100" w:beforeAutospacing="1" w:after="100" w:afterAutospacing="1"/>
      </w:pPr>
      <w:r>
        <w:t>It indicates the board members have a commitment to the organization and its mission.</w:t>
      </w:r>
    </w:p>
    <w:p w14:paraId="2B78D813" w14:textId="2628FFDF" w:rsidR="00473297" w:rsidRPr="00015324" w:rsidRDefault="00AA7D28" w:rsidP="00934715">
      <w:pPr>
        <w:numPr>
          <w:ilvl w:val="0"/>
          <w:numId w:val="20"/>
        </w:numPr>
        <w:spacing w:before="100" w:beforeAutospacing="1" w:after="100" w:afterAutospacing="1"/>
        <w:rPr>
          <w:b/>
        </w:rPr>
      </w:pPr>
      <w:r>
        <w:t>Many major donors and foundations will not support a charity unless the board achieves 100% giving.</w:t>
      </w:r>
      <w:r w:rsidR="008D3311">
        <w:t xml:space="preserve">  100% of giving can be achieved through gift-in-kind donations instead of monetary.  You can place a value of $24.69 per hour of time given in support of your program.  Additionally, if board members donate their time and skills to develop a website, cater an event, or any other tangible form of support, record </w:t>
      </w:r>
      <w:r w:rsidR="00015324">
        <w:t xml:space="preserve">the value of their services plus time served.  </w:t>
      </w:r>
    </w:p>
    <w:p w14:paraId="149B05DD" w14:textId="51542CB9" w:rsidR="00AD08E6" w:rsidRPr="00473297" w:rsidRDefault="00AD08E6" w:rsidP="00473297">
      <w:pPr>
        <w:rPr>
          <w:rFonts w:ascii="Calibri" w:hAnsi="Calibri" w:cs="Calibri"/>
          <w:b/>
          <w:color w:val="000000"/>
          <w:lang w:val="en-US"/>
        </w:rPr>
      </w:pPr>
      <w:r w:rsidRPr="00473297">
        <w:rPr>
          <w:rFonts w:ascii="Calibri" w:hAnsi="Calibri" w:cs="Calibri"/>
          <w:b/>
          <w:color w:val="000000"/>
        </w:rPr>
        <w:t>Why is it important to align with or be consistent with the national plan to create support in the local community? </w:t>
      </w:r>
    </w:p>
    <w:p w14:paraId="75E09F36" w14:textId="77777777" w:rsidR="00473297" w:rsidRDefault="00473297" w:rsidP="00473297">
      <w:pPr>
        <w:ind w:left="1440"/>
        <w:rPr>
          <w:rFonts w:ascii="Calibri" w:hAnsi="Calibri" w:cs="Calibri"/>
          <w:color w:val="000000"/>
        </w:rPr>
      </w:pPr>
    </w:p>
    <w:p w14:paraId="1A3C98DF" w14:textId="3C8C138B" w:rsidR="00AD08E6" w:rsidRDefault="00015324" w:rsidP="00473297">
      <w:pPr>
        <w:rPr>
          <w:rFonts w:ascii="Calibri" w:hAnsi="Calibri" w:cs="Calibri"/>
          <w:color w:val="000000"/>
        </w:rPr>
      </w:pPr>
      <w:r>
        <w:rPr>
          <w:rFonts w:ascii="Calibri" w:hAnsi="Calibri" w:cs="Calibri"/>
          <w:color w:val="000000"/>
        </w:rPr>
        <w:t>It’s important t</w:t>
      </w:r>
      <w:r w:rsidR="00AD08E6">
        <w:rPr>
          <w:rFonts w:ascii="Calibri" w:hAnsi="Calibri" w:cs="Calibri"/>
          <w:color w:val="000000"/>
        </w:rPr>
        <w:t>o ensure your good intentions result in successful and sustainable programs.  National provides support with program implementation, marketing, public relations, administration, and fundraising tools.  You are not alone and do not have to reinvent the wheel as you strive to end childhood hunger.  National can help provide the guidelines and framework to make your program a success!</w:t>
      </w:r>
    </w:p>
    <w:p w14:paraId="18302E54" w14:textId="77777777" w:rsidR="00473297" w:rsidRDefault="00473297" w:rsidP="00473297">
      <w:pPr>
        <w:rPr>
          <w:rFonts w:ascii="Calibri" w:hAnsi="Calibri" w:cs="Calibri"/>
          <w:color w:val="000000"/>
        </w:rPr>
      </w:pPr>
    </w:p>
    <w:p w14:paraId="21C17596" w14:textId="7C836D67" w:rsidR="00AD08E6" w:rsidRPr="008705CD" w:rsidRDefault="00AD08E6" w:rsidP="00473297">
      <w:pPr>
        <w:rPr>
          <w:rFonts w:ascii="Calibri" w:hAnsi="Calibri" w:cs="Calibri"/>
          <w:b/>
          <w:color w:val="000000"/>
        </w:rPr>
      </w:pPr>
      <w:r w:rsidRPr="008705CD">
        <w:rPr>
          <w:rFonts w:ascii="Calibri" w:hAnsi="Calibri" w:cs="Calibri"/>
          <w:b/>
          <w:color w:val="000000"/>
        </w:rPr>
        <w:t xml:space="preserve">Discuss the evolution of the Louisville Chapter Advisory Board.  </w:t>
      </w:r>
      <w:r w:rsidR="008705CD" w:rsidRPr="008705CD">
        <w:rPr>
          <w:rFonts w:ascii="Calibri" w:hAnsi="Calibri" w:cs="Calibri"/>
          <w:b/>
          <w:color w:val="000000"/>
        </w:rPr>
        <w:t xml:space="preserve"> </w:t>
      </w:r>
      <w:r w:rsidRPr="008705CD">
        <w:rPr>
          <w:rFonts w:ascii="Calibri" w:hAnsi="Calibri" w:cs="Calibri"/>
          <w:b/>
          <w:color w:val="000000"/>
        </w:rPr>
        <w:t xml:space="preserve">When community members took it to the next level as the Louisville Committee, what changed?  What </w:t>
      </w:r>
      <w:r w:rsidR="00473297">
        <w:rPr>
          <w:rFonts w:ascii="Calibri" w:hAnsi="Calibri" w:cs="Calibri"/>
          <w:b/>
          <w:color w:val="000000"/>
        </w:rPr>
        <w:t xml:space="preserve">factors </w:t>
      </w:r>
      <w:r w:rsidRPr="008705CD">
        <w:rPr>
          <w:rFonts w:ascii="Calibri" w:hAnsi="Calibri" w:cs="Calibri"/>
          <w:b/>
          <w:color w:val="000000"/>
        </w:rPr>
        <w:t>drove the change? </w:t>
      </w:r>
    </w:p>
    <w:p w14:paraId="0739E2BE" w14:textId="77777777" w:rsidR="008B6C6C" w:rsidRDefault="008B6C6C" w:rsidP="00473297">
      <w:pPr>
        <w:rPr>
          <w:rFonts w:ascii="Calibri" w:hAnsi="Calibri" w:cs="Calibri"/>
          <w:color w:val="000000"/>
        </w:rPr>
      </w:pPr>
    </w:p>
    <w:p w14:paraId="3C779793" w14:textId="3E9DA70D" w:rsidR="00015324" w:rsidRDefault="008B6C6C" w:rsidP="00473297">
      <w:pPr>
        <w:rPr>
          <w:rFonts w:ascii="Calibri" w:hAnsi="Calibri" w:cs="Calibri"/>
          <w:color w:val="000000"/>
        </w:rPr>
      </w:pPr>
      <w:r>
        <w:rPr>
          <w:rFonts w:ascii="Calibri" w:hAnsi="Calibri" w:cs="Calibri"/>
          <w:color w:val="000000"/>
        </w:rPr>
        <w:lastRenderedPageBreak/>
        <w:t>“</w:t>
      </w:r>
      <w:r w:rsidR="00AD08E6">
        <w:rPr>
          <w:rFonts w:ascii="Calibri" w:hAnsi="Calibri" w:cs="Calibri"/>
          <w:color w:val="000000"/>
        </w:rPr>
        <w:t xml:space="preserve">When I </w:t>
      </w:r>
      <w:r w:rsidR="00015324">
        <w:rPr>
          <w:rFonts w:ascii="Calibri" w:hAnsi="Calibri" w:cs="Calibri"/>
          <w:color w:val="000000"/>
        </w:rPr>
        <w:t xml:space="preserve">(Jennifer Lamkin, Board Chair) </w:t>
      </w:r>
      <w:r w:rsidR="00AD08E6">
        <w:rPr>
          <w:rFonts w:ascii="Calibri" w:hAnsi="Calibri" w:cs="Calibri"/>
          <w:color w:val="000000"/>
        </w:rPr>
        <w:t>joined the board, we were only meeting every other month and our growth seemed to stagnate.  Then we were faced with the decision to determine which schools we should put on notice that their funding may run out.  Collectively, we decided that we could never look a child in the face and tell them we could no longer provide their Blessings in a Backpack.  At that moment, our board rose to the challenge and decided to meet monthly and make the commitment to the children currently in our program and of our community.  The change was driven by a few assertive people, a lot of hard work, support from National and the addition of our Managing Director, Kim Holsclaw.</w:t>
      </w:r>
      <w:r>
        <w:rPr>
          <w:rFonts w:ascii="Calibri" w:hAnsi="Calibri" w:cs="Calibri"/>
          <w:color w:val="000000"/>
        </w:rPr>
        <w:t xml:space="preserve">  </w:t>
      </w:r>
      <w:r w:rsidR="00015324">
        <w:rPr>
          <w:rFonts w:ascii="Calibri" w:hAnsi="Calibri" w:cs="Calibri"/>
          <w:color w:val="000000"/>
        </w:rPr>
        <w:t xml:space="preserve">Because of our decision to take our loosely formed “Committee” </w:t>
      </w:r>
      <w:r w:rsidR="00443565">
        <w:rPr>
          <w:rFonts w:ascii="Calibri" w:hAnsi="Calibri" w:cs="Calibri"/>
          <w:color w:val="000000"/>
        </w:rPr>
        <w:t xml:space="preserve">and structure it as an Advisory Board, </w:t>
      </w:r>
      <w:r w:rsidR="00015324">
        <w:rPr>
          <w:rFonts w:ascii="Calibri" w:hAnsi="Calibri" w:cs="Calibri"/>
          <w:color w:val="000000"/>
        </w:rPr>
        <w:t xml:space="preserve">we </w:t>
      </w:r>
      <w:r w:rsidR="00443565">
        <w:rPr>
          <w:rFonts w:ascii="Calibri" w:hAnsi="Calibri" w:cs="Calibri"/>
          <w:color w:val="000000"/>
        </w:rPr>
        <w:t xml:space="preserve">now </w:t>
      </w:r>
      <w:r w:rsidR="00015324">
        <w:rPr>
          <w:rFonts w:ascii="Calibri" w:hAnsi="Calibri" w:cs="Calibri"/>
          <w:color w:val="000000"/>
        </w:rPr>
        <w:t xml:space="preserve">have a surplus in our account </w:t>
      </w:r>
      <w:r w:rsidR="00443565">
        <w:rPr>
          <w:rFonts w:ascii="Calibri" w:hAnsi="Calibri" w:cs="Calibri"/>
          <w:color w:val="000000"/>
        </w:rPr>
        <w:t>for the first time.  We are proof the system works!</w:t>
      </w:r>
      <w:r>
        <w:rPr>
          <w:rFonts w:ascii="Calibri" w:hAnsi="Calibri" w:cs="Calibri"/>
          <w:color w:val="000000"/>
        </w:rPr>
        <w:t>”</w:t>
      </w:r>
      <w:r w:rsidR="00443565">
        <w:rPr>
          <w:rFonts w:ascii="Calibri" w:hAnsi="Calibri" w:cs="Calibri"/>
          <w:color w:val="000000"/>
        </w:rPr>
        <w:t xml:space="preserve"> </w:t>
      </w:r>
    </w:p>
    <w:p w14:paraId="0F245DA3" w14:textId="77777777" w:rsidR="00473297" w:rsidRDefault="00473297" w:rsidP="00473297">
      <w:pPr>
        <w:rPr>
          <w:rFonts w:ascii="Calibri" w:hAnsi="Calibri" w:cs="Calibri"/>
          <w:color w:val="000000"/>
        </w:rPr>
      </w:pPr>
    </w:p>
    <w:p w14:paraId="4FE466A5" w14:textId="411E74DD" w:rsidR="00AD08E6" w:rsidRDefault="00AD08E6" w:rsidP="00473297">
      <w:pPr>
        <w:rPr>
          <w:rFonts w:ascii="Calibri" w:hAnsi="Calibri" w:cs="Calibri"/>
          <w:b/>
          <w:color w:val="000000"/>
        </w:rPr>
      </w:pPr>
      <w:r w:rsidRPr="00473297">
        <w:rPr>
          <w:rFonts w:ascii="Calibri" w:hAnsi="Calibri" w:cs="Calibri"/>
          <w:b/>
          <w:color w:val="000000"/>
        </w:rPr>
        <w:t>What are the benefits of having a formal advisory board?</w:t>
      </w:r>
    </w:p>
    <w:p w14:paraId="487625A4" w14:textId="77777777" w:rsidR="008B6C6C" w:rsidRPr="00473297" w:rsidRDefault="008B6C6C" w:rsidP="00473297">
      <w:pPr>
        <w:rPr>
          <w:rFonts w:ascii="Calibri" w:hAnsi="Calibri" w:cs="Calibri"/>
          <w:b/>
          <w:color w:val="000000"/>
        </w:rPr>
      </w:pPr>
    </w:p>
    <w:p w14:paraId="08429831" w14:textId="77777777" w:rsidR="00AD08E6" w:rsidRDefault="00AD08E6" w:rsidP="00AD08E6">
      <w:pPr>
        <w:numPr>
          <w:ilvl w:val="0"/>
          <w:numId w:val="25"/>
        </w:numPr>
        <w:ind w:left="1440"/>
        <w:rPr>
          <w:rFonts w:ascii="Calibri" w:hAnsi="Calibri" w:cs="Calibri"/>
          <w:color w:val="000000"/>
        </w:rPr>
      </w:pPr>
      <w:r>
        <w:rPr>
          <w:rFonts w:ascii="Calibri" w:hAnsi="Calibri" w:cs="Calibri"/>
          <w:color w:val="000000"/>
          <w:sz w:val="22"/>
          <w:szCs w:val="22"/>
        </w:rPr>
        <w:t>Power in numbers</w:t>
      </w:r>
    </w:p>
    <w:p w14:paraId="7DD557E1" w14:textId="77777777" w:rsidR="00AD08E6" w:rsidRDefault="00AD08E6" w:rsidP="00AD08E6">
      <w:pPr>
        <w:numPr>
          <w:ilvl w:val="0"/>
          <w:numId w:val="25"/>
        </w:numPr>
        <w:ind w:left="1440"/>
        <w:rPr>
          <w:rFonts w:ascii="Calibri" w:hAnsi="Calibri" w:cs="Calibri"/>
          <w:color w:val="000000"/>
        </w:rPr>
      </w:pPr>
      <w:r>
        <w:rPr>
          <w:rFonts w:ascii="Calibri" w:hAnsi="Calibri" w:cs="Calibri"/>
          <w:color w:val="000000"/>
          <w:sz w:val="22"/>
          <w:szCs w:val="22"/>
        </w:rPr>
        <w:t>Connections within the community</w:t>
      </w:r>
    </w:p>
    <w:p w14:paraId="7C9948E6" w14:textId="77777777" w:rsidR="00AD08E6" w:rsidRDefault="00AD08E6" w:rsidP="00AD08E6">
      <w:pPr>
        <w:numPr>
          <w:ilvl w:val="0"/>
          <w:numId w:val="25"/>
        </w:numPr>
        <w:ind w:left="1440"/>
        <w:rPr>
          <w:rFonts w:ascii="Calibri" w:hAnsi="Calibri" w:cs="Calibri"/>
          <w:color w:val="000000"/>
        </w:rPr>
      </w:pPr>
      <w:r>
        <w:rPr>
          <w:rFonts w:ascii="Calibri" w:hAnsi="Calibri" w:cs="Calibri"/>
          <w:color w:val="000000"/>
          <w:sz w:val="22"/>
          <w:szCs w:val="22"/>
        </w:rPr>
        <w:t>Varied areas of expertise &amp; talent</w:t>
      </w:r>
    </w:p>
    <w:p w14:paraId="1F8E8AA1" w14:textId="77777777" w:rsidR="00AD08E6" w:rsidRDefault="00AD08E6" w:rsidP="00AD08E6">
      <w:pPr>
        <w:numPr>
          <w:ilvl w:val="0"/>
          <w:numId w:val="25"/>
        </w:numPr>
        <w:ind w:left="1440"/>
        <w:rPr>
          <w:rFonts w:ascii="Calibri" w:hAnsi="Calibri" w:cs="Calibri"/>
          <w:color w:val="000000"/>
        </w:rPr>
      </w:pPr>
      <w:r>
        <w:rPr>
          <w:rFonts w:ascii="Calibri" w:hAnsi="Calibri" w:cs="Calibri"/>
          <w:color w:val="000000"/>
          <w:sz w:val="22"/>
          <w:szCs w:val="22"/>
        </w:rPr>
        <w:t>Volunteer support</w:t>
      </w:r>
      <w:bookmarkStart w:id="0" w:name="_GoBack"/>
      <w:bookmarkEnd w:id="0"/>
    </w:p>
    <w:p w14:paraId="3A690BB2" w14:textId="77777777" w:rsidR="00AD08E6" w:rsidRDefault="00AD08E6" w:rsidP="00AD08E6">
      <w:pPr>
        <w:numPr>
          <w:ilvl w:val="0"/>
          <w:numId w:val="25"/>
        </w:numPr>
        <w:ind w:left="1440"/>
        <w:rPr>
          <w:rFonts w:ascii="Calibri" w:hAnsi="Calibri" w:cs="Calibri"/>
          <w:color w:val="000000"/>
        </w:rPr>
      </w:pPr>
      <w:r>
        <w:rPr>
          <w:rFonts w:ascii="Calibri" w:hAnsi="Calibri" w:cs="Calibri"/>
          <w:color w:val="000000"/>
          <w:sz w:val="22"/>
          <w:szCs w:val="22"/>
        </w:rPr>
        <w:t>Division of labor</w:t>
      </w:r>
    </w:p>
    <w:p w14:paraId="6AF270E5" w14:textId="77777777" w:rsidR="00AD08E6" w:rsidRDefault="00AD08E6" w:rsidP="00AD08E6">
      <w:pPr>
        <w:numPr>
          <w:ilvl w:val="0"/>
          <w:numId w:val="25"/>
        </w:numPr>
        <w:ind w:left="1440"/>
        <w:rPr>
          <w:rFonts w:ascii="Calibri" w:hAnsi="Calibri" w:cs="Calibri"/>
          <w:color w:val="000000"/>
        </w:rPr>
      </w:pPr>
      <w:r>
        <w:rPr>
          <w:rFonts w:ascii="Calibri" w:hAnsi="Calibri" w:cs="Calibri"/>
          <w:color w:val="000000"/>
          <w:sz w:val="22"/>
          <w:szCs w:val="22"/>
        </w:rPr>
        <w:t>Representation of your community</w:t>
      </w:r>
    </w:p>
    <w:p w14:paraId="3A14F448" w14:textId="4667FD48" w:rsidR="00D13E6B" w:rsidRPr="00473297" w:rsidRDefault="00AD08E6">
      <w:pPr>
        <w:rPr>
          <w:rFonts w:ascii="Calibri" w:hAnsi="Calibri" w:cs="Calibri"/>
          <w:color w:val="000000"/>
        </w:rPr>
      </w:pPr>
      <w:r>
        <w:rPr>
          <w:rFonts w:ascii="Calibri" w:hAnsi="Calibri" w:cs="Calibri"/>
          <w:color w:val="000000"/>
          <w:sz w:val="22"/>
          <w:szCs w:val="22"/>
        </w:rPr>
        <w:t> </w:t>
      </w:r>
    </w:p>
    <w:p w14:paraId="5F420EEE" w14:textId="2C1CCA30" w:rsidR="00473297" w:rsidRPr="008B6C6C" w:rsidRDefault="00443565" w:rsidP="00473297">
      <w:pPr>
        <w:rPr>
          <w:rFonts w:asciiTheme="minorHAnsi" w:hAnsiTheme="minorHAnsi" w:cstheme="minorHAnsi"/>
          <w:b/>
        </w:rPr>
      </w:pPr>
      <w:r w:rsidRPr="008B6C6C">
        <w:rPr>
          <w:rFonts w:asciiTheme="minorHAnsi" w:hAnsiTheme="minorHAnsi" w:cstheme="minorHAnsi"/>
          <w:b/>
        </w:rPr>
        <w:t>A couple more</w:t>
      </w:r>
      <w:r w:rsidR="00473297" w:rsidRPr="008B6C6C">
        <w:rPr>
          <w:rFonts w:asciiTheme="minorHAnsi" w:hAnsiTheme="minorHAnsi" w:cstheme="minorHAnsi"/>
          <w:b/>
        </w:rPr>
        <w:t xml:space="preserve"> thing</w:t>
      </w:r>
      <w:r w:rsidRPr="008B6C6C">
        <w:rPr>
          <w:rFonts w:asciiTheme="minorHAnsi" w:hAnsiTheme="minorHAnsi" w:cstheme="minorHAnsi"/>
          <w:b/>
        </w:rPr>
        <w:t>s to consider</w:t>
      </w:r>
      <w:r w:rsidR="00473297" w:rsidRPr="008B6C6C">
        <w:rPr>
          <w:rFonts w:asciiTheme="minorHAnsi" w:hAnsiTheme="minorHAnsi" w:cstheme="minorHAnsi"/>
          <w:b/>
        </w:rPr>
        <w:t>…</w:t>
      </w:r>
    </w:p>
    <w:p w14:paraId="678558AB" w14:textId="01A79209" w:rsidR="00443565" w:rsidRDefault="00443565" w:rsidP="00473297">
      <w:pPr>
        <w:rPr>
          <w:b/>
        </w:rPr>
      </w:pPr>
    </w:p>
    <w:p w14:paraId="0443A864" w14:textId="0B503AE4" w:rsidR="00473297" w:rsidRDefault="00443565" w:rsidP="00E37884">
      <w:pPr>
        <w:pStyle w:val="ListParagraph"/>
        <w:numPr>
          <w:ilvl w:val="0"/>
          <w:numId w:val="34"/>
        </w:numPr>
      </w:pPr>
      <w:r>
        <w:t>The Advisory Board structure can be applied to smal</w:t>
      </w:r>
      <w:r w:rsidR="008028B6">
        <w:t>l groups as well.  P</w:t>
      </w:r>
      <w:r>
        <w:t xml:space="preserve">lan </w:t>
      </w:r>
      <w:r w:rsidR="008028B6">
        <w:t>for the time when you step away by making sure othe</w:t>
      </w:r>
      <w:r w:rsidR="008B6C6C">
        <w:t xml:space="preserve">rs in your group understand </w:t>
      </w:r>
      <w:r w:rsidR="008028B6">
        <w:t>how the program runs.  Pertinent information you should relay includes</w:t>
      </w:r>
      <w:r w:rsidR="007A0F73">
        <w:t>:</w:t>
      </w:r>
      <w:r w:rsidR="00AF1C90">
        <w:t xml:space="preserve"> food vendor cont</w:t>
      </w:r>
      <w:r w:rsidR="007A0F73">
        <w:t>acts, school personnel contacts and</w:t>
      </w:r>
      <w:r w:rsidR="00AF1C90">
        <w:t xml:space="preserve"> annual event</w:t>
      </w:r>
      <w:r w:rsidR="007A0F73">
        <w:t xml:space="preserve"> details.  </w:t>
      </w:r>
      <w:r w:rsidR="008028B6">
        <w:t xml:space="preserve">Make introductions so all parties will </w:t>
      </w:r>
      <w:r w:rsidR="007A0F73">
        <w:t>feel comfortable communicating.  Create a binder with all of this information so it can be eas</w:t>
      </w:r>
      <w:r w:rsidR="008B6C6C">
        <w:t xml:space="preserve">ily passed on to whoever is next in line to run your Blessings program.  </w:t>
      </w:r>
    </w:p>
    <w:p w14:paraId="5433A4C4" w14:textId="77777777" w:rsidR="008B6C6C" w:rsidRDefault="008B6C6C" w:rsidP="008B6C6C">
      <w:pPr>
        <w:pStyle w:val="ListParagraph"/>
      </w:pPr>
    </w:p>
    <w:p w14:paraId="329FB555" w14:textId="77777777" w:rsidR="00473297" w:rsidRDefault="00473297" w:rsidP="008B6C6C">
      <w:pPr>
        <w:pStyle w:val="ListParagraph"/>
        <w:numPr>
          <w:ilvl w:val="0"/>
          <w:numId w:val="34"/>
        </w:numPr>
      </w:pPr>
      <w:r>
        <w:t xml:space="preserve">Remember that you are forming </w:t>
      </w:r>
      <w:r w:rsidRPr="008B6C6C">
        <w:rPr>
          <w:i/>
        </w:rPr>
        <w:t>advisory</w:t>
      </w:r>
      <w:r>
        <w:t xml:space="preserve"> boards and committees, which do not have the fiduciary liability and responsibility of a Board of Directors, such as that of the National Blessings Board of Directors.</w:t>
      </w:r>
    </w:p>
    <w:p w14:paraId="33FC4FC7" w14:textId="77777777" w:rsidR="00473297" w:rsidRDefault="00473297" w:rsidP="00473297"/>
    <w:p w14:paraId="718D4D39" w14:textId="77777777" w:rsidR="00473297" w:rsidRDefault="00473297" w:rsidP="00473297">
      <w:pPr>
        <w:rPr>
          <w:b/>
          <w:i/>
        </w:rPr>
      </w:pPr>
      <w:r>
        <w:rPr>
          <w:b/>
          <w:i/>
        </w:rPr>
        <w:t>Please visit the PC Toolkit to find document templates referred to in this presentation.</w:t>
      </w:r>
    </w:p>
    <w:p w14:paraId="54D86BEE" w14:textId="77777777" w:rsidR="00473297" w:rsidRPr="0024256B" w:rsidRDefault="00473297" w:rsidP="00473297">
      <w:pPr>
        <w:rPr>
          <w:b/>
        </w:rPr>
      </w:pPr>
      <w:r>
        <w:t xml:space="preserve">Blessingsinabackpack.org &gt; Our Programs &gt; Password:  </w:t>
      </w:r>
      <w:proofErr w:type="spellStart"/>
      <w:r>
        <w:t>mealsthisweekend</w:t>
      </w:r>
      <w:proofErr w:type="spellEnd"/>
      <w:r>
        <w:t xml:space="preserve">! &gt; Managing your program  </w:t>
      </w:r>
    </w:p>
    <w:p w14:paraId="0FD2BE82" w14:textId="77777777" w:rsidR="00D13E6B" w:rsidRDefault="00D13E6B"/>
    <w:sectPr w:rsidR="00D13E6B" w:rsidSect="00A21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13F4"/>
    <w:multiLevelType w:val="hybridMultilevel"/>
    <w:tmpl w:val="015A2C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90065"/>
    <w:multiLevelType w:val="multilevel"/>
    <w:tmpl w:val="8F90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B83098"/>
    <w:multiLevelType w:val="hybridMultilevel"/>
    <w:tmpl w:val="E0BA04DC"/>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5131B"/>
    <w:multiLevelType w:val="hybridMultilevel"/>
    <w:tmpl w:val="BCD82D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4" w15:restartNumberingAfterBreak="0">
    <w:nsid w:val="18D556E8"/>
    <w:multiLevelType w:val="hybridMultilevel"/>
    <w:tmpl w:val="7B609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03A2D"/>
    <w:multiLevelType w:val="hybridMultilevel"/>
    <w:tmpl w:val="7FB837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B10B9"/>
    <w:multiLevelType w:val="hybridMultilevel"/>
    <w:tmpl w:val="6CFA3E90"/>
    <w:lvl w:ilvl="0" w:tplc="04090003">
      <w:start w:val="1"/>
      <w:numFmt w:val="bullet"/>
      <w:lvlText w:val="o"/>
      <w:lvlJc w:val="left"/>
      <w:pPr>
        <w:ind w:left="1492" w:hanging="360"/>
      </w:pPr>
      <w:rPr>
        <w:rFonts w:ascii="Courier New" w:hAnsi="Courier New" w:cs="Courier New" w:hint="default"/>
      </w:rPr>
    </w:lvl>
    <w:lvl w:ilvl="1" w:tplc="04090003">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7" w15:restartNumberingAfterBreak="0">
    <w:nsid w:val="1D0459A9"/>
    <w:multiLevelType w:val="multilevel"/>
    <w:tmpl w:val="EFB8F4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CA3645"/>
    <w:multiLevelType w:val="hybridMultilevel"/>
    <w:tmpl w:val="516283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651AC8"/>
    <w:multiLevelType w:val="hybridMultilevel"/>
    <w:tmpl w:val="4E546DF8"/>
    <w:lvl w:ilvl="0" w:tplc="82708008">
      <w:numFmt w:val="bullet"/>
      <w:lvlText w:val="-"/>
      <w:lvlJc w:val="left"/>
      <w:pPr>
        <w:ind w:left="1852" w:hanging="360"/>
      </w:pPr>
      <w:rPr>
        <w:rFonts w:ascii="Times New Roman" w:eastAsia="Times New Roman" w:hAnsi="Times New Roman" w:cs="Times New Roman" w:hint="default"/>
      </w:rPr>
    </w:lvl>
    <w:lvl w:ilvl="1" w:tplc="04090003" w:tentative="1">
      <w:start w:val="1"/>
      <w:numFmt w:val="bullet"/>
      <w:lvlText w:val="o"/>
      <w:lvlJc w:val="left"/>
      <w:pPr>
        <w:ind w:left="2572" w:hanging="360"/>
      </w:pPr>
      <w:rPr>
        <w:rFonts w:ascii="Courier New" w:hAnsi="Courier New" w:cs="Courier New" w:hint="default"/>
      </w:rPr>
    </w:lvl>
    <w:lvl w:ilvl="2" w:tplc="04090005" w:tentative="1">
      <w:start w:val="1"/>
      <w:numFmt w:val="bullet"/>
      <w:lvlText w:val=""/>
      <w:lvlJc w:val="left"/>
      <w:pPr>
        <w:ind w:left="3292" w:hanging="360"/>
      </w:pPr>
      <w:rPr>
        <w:rFonts w:ascii="Wingdings" w:hAnsi="Wingdings" w:hint="default"/>
      </w:rPr>
    </w:lvl>
    <w:lvl w:ilvl="3" w:tplc="04090001" w:tentative="1">
      <w:start w:val="1"/>
      <w:numFmt w:val="bullet"/>
      <w:lvlText w:val=""/>
      <w:lvlJc w:val="left"/>
      <w:pPr>
        <w:ind w:left="4012" w:hanging="360"/>
      </w:pPr>
      <w:rPr>
        <w:rFonts w:ascii="Symbol" w:hAnsi="Symbol" w:hint="default"/>
      </w:rPr>
    </w:lvl>
    <w:lvl w:ilvl="4" w:tplc="04090003" w:tentative="1">
      <w:start w:val="1"/>
      <w:numFmt w:val="bullet"/>
      <w:lvlText w:val="o"/>
      <w:lvlJc w:val="left"/>
      <w:pPr>
        <w:ind w:left="4732" w:hanging="360"/>
      </w:pPr>
      <w:rPr>
        <w:rFonts w:ascii="Courier New" w:hAnsi="Courier New" w:cs="Courier New" w:hint="default"/>
      </w:rPr>
    </w:lvl>
    <w:lvl w:ilvl="5" w:tplc="04090005" w:tentative="1">
      <w:start w:val="1"/>
      <w:numFmt w:val="bullet"/>
      <w:lvlText w:val=""/>
      <w:lvlJc w:val="left"/>
      <w:pPr>
        <w:ind w:left="5452" w:hanging="360"/>
      </w:pPr>
      <w:rPr>
        <w:rFonts w:ascii="Wingdings" w:hAnsi="Wingdings" w:hint="default"/>
      </w:rPr>
    </w:lvl>
    <w:lvl w:ilvl="6" w:tplc="04090001" w:tentative="1">
      <w:start w:val="1"/>
      <w:numFmt w:val="bullet"/>
      <w:lvlText w:val=""/>
      <w:lvlJc w:val="left"/>
      <w:pPr>
        <w:ind w:left="6172" w:hanging="360"/>
      </w:pPr>
      <w:rPr>
        <w:rFonts w:ascii="Symbol" w:hAnsi="Symbol" w:hint="default"/>
      </w:rPr>
    </w:lvl>
    <w:lvl w:ilvl="7" w:tplc="04090003" w:tentative="1">
      <w:start w:val="1"/>
      <w:numFmt w:val="bullet"/>
      <w:lvlText w:val="o"/>
      <w:lvlJc w:val="left"/>
      <w:pPr>
        <w:ind w:left="6892" w:hanging="360"/>
      </w:pPr>
      <w:rPr>
        <w:rFonts w:ascii="Courier New" w:hAnsi="Courier New" w:cs="Courier New" w:hint="default"/>
      </w:rPr>
    </w:lvl>
    <w:lvl w:ilvl="8" w:tplc="04090005" w:tentative="1">
      <w:start w:val="1"/>
      <w:numFmt w:val="bullet"/>
      <w:lvlText w:val=""/>
      <w:lvlJc w:val="left"/>
      <w:pPr>
        <w:ind w:left="7612" w:hanging="360"/>
      </w:pPr>
      <w:rPr>
        <w:rFonts w:ascii="Wingdings" w:hAnsi="Wingdings" w:hint="default"/>
      </w:rPr>
    </w:lvl>
  </w:abstractNum>
  <w:abstractNum w:abstractNumId="10" w15:restartNumberingAfterBreak="0">
    <w:nsid w:val="2BE6482C"/>
    <w:multiLevelType w:val="hybridMultilevel"/>
    <w:tmpl w:val="E71241C6"/>
    <w:lvl w:ilvl="0" w:tplc="04090003">
      <w:start w:val="1"/>
      <w:numFmt w:val="bullet"/>
      <w:lvlText w:val="o"/>
      <w:lvlJc w:val="left"/>
      <w:pPr>
        <w:ind w:left="772" w:hanging="360"/>
      </w:pPr>
      <w:rPr>
        <w:rFonts w:ascii="Courier New" w:hAnsi="Courier New" w:cs="Courier New"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1" w15:restartNumberingAfterBreak="0">
    <w:nsid w:val="2D6414C8"/>
    <w:multiLevelType w:val="multilevel"/>
    <w:tmpl w:val="F5A68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775CFF"/>
    <w:multiLevelType w:val="hybridMultilevel"/>
    <w:tmpl w:val="876A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7E42B4"/>
    <w:multiLevelType w:val="multilevel"/>
    <w:tmpl w:val="542A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9D5C6B"/>
    <w:multiLevelType w:val="hybridMultilevel"/>
    <w:tmpl w:val="7BCA70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FB5392"/>
    <w:multiLevelType w:val="multilevel"/>
    <w:tmpl w:val="73922D0E"/>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D44A1C"/>
    <w:multiLevelType w:val="hybridMultilevel"/>
    <w:tmpl w:val="9124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142C43"/>
    <w:multiLevelType w:val="hybridMultilevel"/>
    <w:tmpl w:val="728CC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F221DD"/>
    <w:multiLevelType w:val="hybridMultilevel"/>
    <w:tmpl w:val="CC9CF46A"/>
    <w:lvl w:ilvl="0" w:tplc="04090001">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19" w15:restartNumberingAfterBreak="0">
    <w:nsid w:val="3EA33232"/>
    <w:multiLevelType w:val="multilevel"/>
    <w:tmpl w:val="CD6C3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A25190"/>
    <w:multiLevelType w:val="hybridMultilevel"/>
    <w:tmpl w:val="A3CEBE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5482666"/>
    <w:multiLevelType w:val="hybridMultilevel"/>
    <w:tmpl w:val="8EE0B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673F2"/>
    <w:multiLevelType w:val="hybridMultilevel"/>
    <w:tmpl w:val="632CF736"/>
    <w:lvl w:ilvl="0" w:tplc="04090003">
      <w:start w:val="1"/>
      <w:numFmt w:val="bullet"/>
      <w:lvlText w:val="o"/>
      <w:lvlJc w:val="left"/>
      <w:pPr>
        <w:ind w:left="1492" w:hanging="360"/>
      </w:pPr>
      <w:rPr>
        <w:rFonts w:ascii="Courier New" w:hAnsi="Courier New" w:cs="Courier New"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23" w15:restartNumberingAfterBreak="0">
    <w:nsid w:val="57C322F5"/>
    <w:multiLevelType w:val="hybridMultilevel"/>
    <w:tmpl w:val="6B0410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F574AC0"/>
    <w:multiLevelType w:val="hybridMultilevel"/>
    <w:tmpl w:val="C1F0A38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2790FEE"/>
    <w:multiLevelType w:val="hybridMultilevel"/>
    <w:tmpl w:val="B888A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321751"/>
    <w:multiLevelType w:val="multilevel"/>
    <w:tmpl w:val="5E56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ED4D4D"/>
    <w:multiLevelType w:val="hybridMultilevel"/>
    <w:tmpl w:val="945E59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AD5366E"/>
    <w:multiLevelType w:val="hybridMultilevel"/>
    <w:tmpl w:val="245AF902"/>
    <w:lvl w:ilvl="0" w:tplc="04090003">
      <w:start w:val="1"/>
      <w:numFmt w:val="bullet"/>
      <w:lvlText w:val="o"/>
      <w:lvlJc w:val="left"/>
      <w:pPr>
        <w:ind w:left="1501" w:hanging="360"/>
      </w:pPr>
      <w:rPr>
        <w:rFonts w:ascii="Courier New" w:hAnsi="Courier New" w:cs="Courier New" w:hint="default"/>
      </w:rPr>
    </w:lvl>
    <w:lvl w:ilvl="1" w:tplc="04090003">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29" w15:restartNumberingAfterBreak="0">
    <w:nsid w:val="6ED36A31"/>
    <w:multiLevelType w:val="hybridMultilevel"/>
    <w:tmpl w:val="68CCC414"/>
    <w:lvl w:ilvl="0" w:tplc="04090003">
      <w:start w:val="1"/>
      <w:numFmt w:val="bullet"/>
      <w:lvlText w:val="o"/>
      <w:lvlJc w:val="left"/>
      <w:pPr>
        <w:ind w:left="1492" w:hanging="360"/>
      </w:pPr>
      <w:rPr>
        <w:rFonts w:ascii="Courier New" w:hAnsi="Courier New" w:cs="Courier New"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30" w15:restartNumberingAfterBreak="0">
    <w:nsid w:val="701E0C62"/>
    <w:multiLevelType w:val="hybridMultilevel"/>
    <w:tmpl w:val="682CBC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87318ED"/>
    <w:multiLevelType w:val="hybridMultilevel"/>
    <w:tmpl w:val="C45C7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CE22FE9"/>
    <w:multiLevelType w:val="hybridMultilevel"/>
    <w:tmpl w:val="A6F0C9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DF567F5"/>
    <w:multiLevelType w:val="hybridMultilevel"/>
    <w:tmpl w:val="E67E04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1"/>
  </w:num>
  <w:num w:numId="3">
    <w:abstractNumId w:val="3"/>
  </w:num>
  <w:num w:numId="4">
    <w:abstractNumId w:val="18"/>
  </w:num>
  <w:num w:numId="5">
    <w:abstractNumId w:val="12"/>
  </w:num>
  <w:num w:numId="6">
    <w:abstractNumId w:val="22"/>
  </w:num>
  <w:num w:numId="7">
    <w:abstractNumId w:val="9"/>
  </w:num>
  <w:num w:numId="8">
    <w:abstractNumId w:val="26"/>
  </w:num>
  <w:num w:numId="9">
    <w:abstractNumId w:val="2"/>
  </w:num>
  <w:num w:numId="10">
    <w:abstractNumId w:val="5"/>
  </w:num>
  <w:num w:numId="11">
    <w:abstractNumId w:val="32"/>
  </w:num>
  <w:num w:numId="12">
    <w:abstractNumId w:val="10"/>
  </w:num>
  <w:num w:numId="13">
    <w:abstractNumId w:val="14"/>
  </w:num>
  <w:num w:numId="14">
    <w:abstractNumId w:val="33"/>
  </w:num>
  <w:num w:numId="15">
    <w:abstractNumId w:val="6"/>
  </w:num>
  <w:num w:numId="16">
    <w:abstractNumId w:val="16"/>
  </w:num>
  <w:num w:numId="17">
    <w:abstractNumId w:val="20"/>
  </w:num>
  <w:num w:numId="18">
    <w:abstractNumId w:val="24"/>
  </w:num>
  <w:num w:numId="19">
    <w:abstractNumId w:val="28"/>
  </w:num>
  <w:num w:numId="20">
    <w:abstractNumId w:val="27"/>
  </w:num>
  <w:num w:numId="21">
    <w:abstractNumId w:val="19"/>
  </w:num>
  <w:num w:numId="22">
    <w:abstractNumId w:val="1"/>
  </w:num>
  <w:num w:numId="23">
    <w:abstractNumId w:val="7"/>
  </w:num>
  <w:num w:numId="24">
    <w:abstractNumId w:val="13"/>
  </w:num>
  <w:num w:numId="25">
    <w:abstractNumId w:val="15"/>
  </w:num>
  <w:num w:numId="26">
    <w:abstractNumId w:val="11"/>
  </w:num>
  <w:num w:numId="27">
    <w:abstractNumId w:val="4"/>
  </w:num>
  <w:num w:numId="28">
    <w:abstractNumId w:val="30"/>
  </w:num>
  <w:num w:numId="29">
    <w:abstractNumId w:val="8"/>
  </w:num>
  <w:num w:numId="30">
    <w:abstractNumId w:val="0"/>
  </w:num>
  <w:num w:numId="31">
    <w:abstractNumId w:val="23"/>
  </w:num>
  <w:num w:numId="32">
    <w:abstractNumId w:val="29"/>
  </w:num>
  <w:num w:numId="33">
    <w:abstractNumId w:val="17"/>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E6B"/>
    <w:rsid w:val="00015324"/>
    <w:rsid w:val="00025221"/>
    <w:rsid w:val="00032DF0"/>
    <w:rsid w:val="00062DF9"/>
    <w:rsid w:val="000A009E"/>
    <w:rsid w:val="000B431F"/>
    <w:rsid w:val="001C42B0"/>
    <w:rsid w:val="001D67D0"/>
    <w:rsid w:val="001E2A5D"/>
    <w:rsid w:val="0023114D"/>
    <w:rsid w:val="0024256B"/>
    <w:rsid w:val="002664FB"/>
    <w:rsid w:val="0029056C"/>
    <w:rsid w:val="00304AE5"/>
    <w:rsid w:val="00316551"/>
    <w:rsid w:val="00333958"/>
    <w:rsid w:val="003425E2"/>
    <w:rsid w:val="00374187"/>
    <w:rsid w:val="00443565"/>
    <w:rsid w:val="00455F9D"/>
    <w:rsid w:val="00473297"/>
    <w:rsid w:val="00486041"/>
    <w:rsid w:val="004A53D2"/>
    <w:rsid w:val="0054020A"/>
    <w:rsid w:val="005402CD"/>
    <w:rsid w:val="005B4895"/>
    <w:rsid w:val="005C4A2F"/>
    <w:rsid w:val="005F5A53"/>
    <w:rsid w:val="0062287F"/>
    <w:rsid w:val="00627A7A"/>
    <w:rsid w:val="00637F24"/>
    <w:rsid w:val="0066239C"/>
    <w:rsid w:val="00761A20"/>
    <w:rsid w:val="007873F5"/>
    <w:rsid w:val="007A0F73"/>
    <w:rsid w:val="007B7EFB"/>
    <w:rsid w:val="007D0190"/>
    <w:rsid w:val="008028B6"/>
    <w:rsid w:val="0081049E"/>
    <w:rsid w:val="008705CD"/>
    <w:rsid w:val="00871168"/>
    <w:rsid w:val="008A225C"/>
    <w:rsid w:val="008B5809"/>
    <w:rsid w:val="008B6C6C"/>
    <w:rsid w:val="008D3311"/>
    <w:rsid w:val="00904160"/>
    <w:rsid w:val="00A16728"/>
    <w:rsid w:val="00A2126A"/>
    <w:rsid w:val="00A34085"/>
    <w:rsid w:val="00A85E93"/>
    <w:rsid w:val="00A937D6"/>
    <w:rsid w:val="00AA2EE7"/>
    <w:rsid w:val="00AA7D28"/>
    <w:rsid w:val="00AD08E6"/>
    <w:rsid w:val="00AF1C90"/>
    <w:rsid w:val="00AF372D"/>
    <w:rsid w:val="00B601E2"/>
    <w:rsid w:val="00B802E9"/>
    <w:rsid w:val="00BB3967"/>
    <w:rsid w:val="00C001D6"/>
    <w:rsid w:val="00CB4D80"/>
    <w:rsid w:val="00D13E6B"/>
    <w:rsid w:val="00D7067C"/>
    <w:rsid w:val="00D907E8"/>
    <w:rsid w:val="00DA036C"/>
    <w:rsid w:val="00DE182C"/>
    <w:rsid w:val="00E53BE7"/>
    <w:rsid w:val="00E73155"/>
    <w:rsid w:val="00E8409F"/>
    <w:rsid w:val="00EC059F"/>
    <w:rsid w:val="00F226E6"/>
    <w:rsid w:val="00F53869"/>
    <w:rsid w:val="00F54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2C8DC"/>
  <w14:defaultImageDpi w14:val="32767"/>
  <w15:chartTrackingRefBased/>
  <w15:docId w15:val="{F72529EE-0DB2-8146-8612-8FE2265F3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49A1"/>
    <w:rPr>
      <w:sz w:val="24"/>
      <w:szCs w:val="24"/>
      <w:lang w:val="en-CA"/>
    </w:rPr>
  </w:style>
  <w:style w:type="paragraph" w:styleId="Heading1">
    <w:name w:val="heading 1"/>
    <w:aliases w:val="Calendar Heading"/>
    <w:basedOn w:val="Normal"/>
    <w:next w:val="Normal"/>
    <w:link w:val="Heading1Char"/>
    <w:qFormat/>
    <w:rsid w:val="00F549A1"/>
    <w:pPr>
      <w:keepNext/>
      <w:jc w:val="right"/>
      <w:outlineLvl w:val="0"/>
    </w:pPr>
    <w:rPr>
      <w:rFonts w:ascii="Arial Narrow" w:hAnsi="Arial Narrow" w:cs="Arial"/>
      <w:b/>
      <w:bCs/>
      <w:caps/>
      <w:color w:val="889166"/>
      <w:spacing w:val="34"/>
      <w:kern w:val="96"/>
      <w:sz w:val="64"/>
      <w:szCs w:val="64"/>
      <w:lang w:val="en-US"/>
    </w:rPr>
  </w:style>
  <w:style w:type="paragraph" w:styleId="Heading3">
    <w:name w:val="heading 3"/>
    <w:basedOn w:val="Normal"/>
    <w:link w:val="Heading3Char"/>
    <w:uiPriority w:val="9"/>
    <w:qFormat/>
    <w:rsid w:val="000B431F"/>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lendar Heading Char"/>
    <w:basedOn w:val="DefaultParagraphFont"/>
    <w:link w:val="Heading1"/>
    <w:rsid w:val="00F549A1"/>
    <w:rPr>
      <w:rFonts w:ascii="Arial Narrow" w:hAnsi="Arial Narrow" w:cs="Arial"/>
      <w:b/>
      <w:bCs/>
      <w:caps/>
      <w:color w:val="889166"/>
      <w:spacing w:val="34"/>
      <w:kern w:val="96"/>
      <w:sz w:val="64"/>
      <w:szCs w:val="64"/>
    </w:rPr>
  </w:style>
  <w:style w:type="paragraph" w:styleId="ListParagraph">
    <w:name w:val="List Paragraph"/>
    <w:basedOn w:val="Normal"/>
    <w:uiPriority w:val="34"/>
    <w:qFormat/>
    <w:rsid w:val="00D13E6B"/>
    <w:pPr>
      <w:ind w:left="720"/>
      <w:contextualSpacing/>
    </w:pPr>
  </w:style>
  <w:style w:type="paragraph" w:styleId="NormalWeb">
    <w:name w:val="Normal (Web)"/>
    <w:basedOn w:val="Normal"/>
    <w:uiPriority w:val="99"/>
    <w:semiHidden/>
    <w:unhideWhenUsed/>
    <w:rsid w:val="007873F5"/>
    <w:pPr>
      <w:spacing w:before="100" w:beforeAutospacing="1" w:after="100" w:afterAutospacing="1"/>
    </w:pPr>
    <w:rPr>
      <w:lang w:val="en-US"/>
    </w:rPr>
  </w:style>
  <w:style w:type="character" w:styleId="Hyperlink">
    <w:name w:val="Hyperlink"/>
    <w:basedOn w:val="DefaultParagraphFont"/>
    <w:uiPriority w:val="99"/>
    <w:semiHidden/>
    <w:unhideWhenUsed/>
    <w:rsid w:val="00032DF0"/>
    <w:rPr>
      <w:color w:val="0000FF"/>
      <w:u w:val="single"/>
    </w:rPr>
  </w:style>
  <w:style w:type="character" w:customStyle="1" w:styleId="ilfuvd">
    <w:name w:val="ilfuvd"/>
    <w:basedOn w:val="DefaultParagraphFont"/>
    <w:rsid w:val="00761A20"/>
  </w:style>
  <w:style w:type="character" w:customStyle="1" w:styleId="Heading3Char">
    <w:name w:val="Heading 3 Char"/>
    <w:basedOn w:val="DefaultParagraphFont"/>
    <w:link w:val="Heading3"/>
    <w:uiPriority w:val="9"/>
    <w:rsid w:val="000B431F"/>
    <w:rPr>
      <w:b/>
      <w:bCs/>
      <w:sz w:val="27"/>
      <w:szCs w:val="27"/>
    </w:rPr>
  </w:style>
  <w:style w:type="character" w:styleId="Strong">
    <w:name w:val="Strong"/>
    <w:basedOn w:val="DefaultParagraphFont"/>
    <w:uiPriority w:val="22"/>
    <w:qFormat/>
    <w:rsid w:val="000B431F"/>
    <w:rPr>
      <w:b/>
      <w:bCs/>
    </w:rPr>
  </w:style>
  <w:style w:type="character" w:customStyle="1" w:styleId="hscoswrapper">
    <w:name w:val="hs_cos_wrapper"/>
    <w:basedOn w:val="DefaultParagraphFont"/>
    <w:rsid w:val="000B4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6280">
      <w:bodyDiv w:val="1"/>
      <w:marLeft w:val="0"/>
      <w:marRight w:val="0"/>
      <w:marTop w:val="0"/>
      <w:marBottom w:val="0"/>
      <w:divBdr>
        <w:top w:val="none" w:sz="0" w:space="0" w:color="auto"/>
        <w:left w:val="none" w:sz="0" w:space="0" w:color="auto"/>
        <w:bottom w:val="none" w:sz="0" w:space="0" w:color="auto"/>
        <w:right w:val="none" w:sz="0" w:space="0" w:color="auto"/>
      </w:divBdr>
    </w:div>
    <w:div w:id="374156492">
      <w:bodyDiv w:val="1"/>
      <w:marLeft w:val="0"/>
      <w:marRight w:val="0"/>
      <w:marTop w:val="0"/>
      <w:marBottom w:val="0"/>
      <w:divBdr>
        <w:top w:val="none" w:sz="0" w:space="0" w:color="auto"/>
        <w:left w:val="none" w:sz="0" w:space="0" w:color="auto"/>
        <w:bottom w:val="none" w:sz="0" w:space="0" w:color="auto"/>
        <w:right w:val="none" w:sz="0" w:space="0" w:color="auto"/>
      </w:divBdr>
    </w:div>
    <w:div w:id="554395600">
      <w:bodyDiv w:val="1"/>
      <w:marLeft w:val="0"/>
      <w:marRight w:val="0"/>
      <w:marTop w:val="0"/>
      <w:marBottom w:val="0"/>
      <w:divBdr>
        <w:top w:val="none" w:sz="0" w:space="0" w:color="auto"/>
        <w:left w:val="none" w:sz="0" w:space="0" w:color="auto"/>
        <w:bottom w:val="none" w:sz="0" w:space="0" w:color="auto"/>
        <w:right w:val="none" w:sz="0" w:space="0" w:color="auto"/>
      </w:divBdr>
    </w:div>
    <w:div w:id="698777402">
      <w:bodyDiv w:val="1"/>
      <w:marLeft w:val="0"/>
      <w:marRight w:val="0"/>
      <w:marTop w:val="0"/>
      <w:marBottom w:val="0"/>
      <w:divBdr>
        <w:top w:val="none" w:sz="0" w:space="0" w:color="auto"/>
        <w:left w:val="none" w:sz="0" w:space="0" w:color="auto"/>
        <w:bottom w:val="none" w:sz="0" w:space="0" w:color="auto"/>
        <w:right w:val="none" w:sz="0" w:space="0" w:color="auto"/>
      </w:divBdr>
    </w:div>
    <w:div w:id="794838251">
      <w:bodyDiv w:val="1"/>
      <w:marLeft w:val="0"/>
      <w:marRight w:val="0"/>
      <w:marTop w:val="0"/>
      <w:marBottom w:val="0"/>
      <w:divBdr>
        <w:top w:val="none" w:sz="0" w:space="0" w:color="auto"/>
        <w:left w:val="none" w:sz="0" w:space="0" w:color="auto"/>
        <w:bottom w:val="none" w:sz="0" w:space="0" w:color="auto"/>
        <w:right w:val="none" w:sz="0" w:space="0" w:color="auto"/>
      </w:divBdr>
    </w:div>
    <w:div w:id="1252469459">
      <w:bodyDiv w:val="1"/>
      <w:marLeft w:val="0"/>
      <w:marRight w:val="0"/>
      <w:marTop w:val="0"/>
      <w:marBottom w:val="0"/>
      <w:divBdr>
        <w:top w:val="none" w:sz="0" w:space="0" w:color="auto"/>
        <w:left w:val="none" w:sz="0" w:space="0" w:color="auto"/>
        <w:bottom w:val="none" w:sz="0" w:space="0" w:color="auto"/>
        <w:right w:val="none" w:sz="0" w:space="0" w:color="auto"/>
      </w:divBdr>
    </w:div>
    <w:div w:id="1589772870">
      <w:bodyDiv w:val="1"/>
      <w:marLeft w:val="0"/>
      <w:marRight w:val="0"/>
      <w:marTop w:val="0"/>
      <w:marBottom w:val="0"/>
      <w:divBdr>
        <w:top w:val="none" w:sz="0" w:space="0" w:color="auto"/>
        <w:left w:val="none" w:sz="0" w:space="0" w:color="auto"/>
        <w:bottom w:val="none" w:sz="0" w:space="0" w:color="auto"/>
        <w:right w:val="none" w:sz="0" w:space="0" w:color="auto"/>
      </w:divBdr>
    </w:div>
    <w:div w:id="18761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4</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Holsclaw</dc:creator>
  <cp:keywords/>
  <dc:description/>
  <cp:lastModifiedBy>Kim Holsclaw</cp:lastModifiedBy>
  <cp:revision>8</cp:revision>
  <dcterms:created xsi:type="dcterms:W3CDTF">2018-06-19T22:15:00Z</dcterms:created>
  <dcterms:modified xsi:type="dcterms:W3CDTF">2018-07-09T18:29:00Z</dcterms:modified>
</cp:coreProperties>
</file>