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4C27A" w14:textId="28AB160A" w:rsidR="004807EE" w:rsidRPr="00900FB3" w:rsidRDefault="00900FB3" w:rsidP="004807EE">
      <w:pPr>
        <w:rPr>
          <w:rFonts w:ascii="Lato" w:hAnsi="Lato" w:cstheme="minorHAnsi"/>
          <w:b/>
          <w:color w:val="25619C" w:themeColor="accent2"/>
          <w:sz w:val="28"/>
          <w:szCs w:val="28"/>
          <w:lang w:bidi="en-US"/>
        </w:rPr>
      </w:pPr>
      <w:r>
        <w:rPr>
          <w:rFonts w:ascii="Lato" w:hAnsi="Lato" w:cstheme="minorHAnsi"/>
          <w:b/>
          <w:noProof/>
          <w:color w:val="25619C" w:themeColor="accent2"/>
          <w:sz w:val="28"/>
          <w:szCs w:val="28"/>
          <w:lang w:bidi="en-US"/>
        </w:rPr>
        <w:drawing>
          <wp:anchor distT="0" distB="0" distL="114300" distR="114300" simplePos="0" relativeHeight="251661312" behindDoc="1" locked="0" layoutInCell="1" allowOverlap="1" wp14:anchorId="39B15EDE" wp14:editId="1DC9F006">
            <wp:simplePos x="0" y="0"/>
            <wp:positionH relativeFrom="column">
              <wp:posOffset>3581400</wp:posOffset>
            </wp:positionH>
            <wp:positionV relativeFrom="paragraph">
              <wp:posOffset>-405765</wp:posOffset>
            </wp:positionV>
            <wp:extent cx="2285879" cy="923388"/>
            <wp:effectExtent l="0" t="0" r="63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B cmyk color logo tag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879" cy="923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7EE" w:rsidRPr="00CF0A02">
        <w:rPr>
          <w:rFonts w:ascii="Lato" w:hAnsi="Lato" w:cstheme="minorHAnsi"/>
          <w:b/>
          <w:color w:val="25619C" w:themeColor="accent2"/>
          <w:sz w:val="36"/>
          <w:szCs w:val="36"/>
          <w:lang w:bidi="en-US"/>
        </w:rPr>
        <w:t>Strategic Plan Summary</w:t>
      </w:r>
    </w:p>
    <w:p w14:paraId="36FF37EC" w14:textId="291197B5" w:rsidR="00CF0A02" w:rsidRDefault="00900FB3" w:rsidP="00CF0A02">
      <w:pPr>
        <w:rPr>
          <w:rFonts w:ascii="Lato" w:hAnsi="Lato" w:cstheme="minorHAnsi"/>
          <w:b/>
          <w:color w:val="25619C" w:themeColor="accent2"/>
          <w:sz w:val="36"/>
          <w:szCs w:val="36"/>
          <w:lang w:bidi="en-US"/>
        </w:rPr>
      </w:pPr>
      <w:r>
        <w:rPr>
          <w:rFonts w:ascii="Lato" w:hAnsi="Lato" w:cstheme="minorHAnsi"/>
          <w:b/>
          <w:color w:val="25619C" w:themeColor="accent2"/>
          <w:sz w:val="36"/>
          <w:szCs w:val="36"/>
          <w:lang w:bidi="en-US"/>
        </w:rPr>
        <w:t>Fiscal Years 2019 – 2021</w:t>
      </w:r>
    </w:p>
    <w:p w14:paraId="22F5CBC1" w14:textId="77777777" w:rsidR="00900FB3" w:rsidRPr="00900FB3" w:rsidRDefault="00900FB3" w:rsidP="00CF0A02">
      <w:pPr>
        <w:rPr>
          <w:rFonts w:ascii="Lato" w:hAnsi="Lato" w:cstheme="minorHAnsi"/>
          <w:b/>
          <w:color w:val="25619C" w:themeColor="accent2"/>
          <w:lang w:bidi="en-US"/>
        </w:rPr>
      </w:pPr>
    </w:p>
    <w:p w14:paraId="373A714B" w14:textId="77777777" w:rsidR="00900FB3" w:rsidRDefault="00900FB3" w:rsidP="00CF0A02">
      <w:pPr>
        <w:rPr>
          <w:rFonts w:ascii="Lato" w:hAnsi="Lato" w:cstheme="minorHAnsi"/>
          <w:color w:val="000000" w:themeColor="text1"/>
          <w:lang w:bidi="en-US"/>
        </w:rPr>
      </w:pPr>
    </w:p>
    <w:p w14:paraId="79D426A8" w14:textId="52919CD5" w:rsidR="00CF0A02" w:rsidRPr="00C64A4A" w:rsidRDefault="004807EE" w:rsidP="00CF0A02">
      <w:pPr>
        <w:rPr>
          <w:rFonts w:ascii="Lato" w:hAnsi="Lato"/>
        </w:rPr>
      </w:pPr>
      <w:r w:rsidRPr="00CF0A02">
        <w:rPr>
          <w:rFonts w:ascii="Lato" w:hAnsi="Lato" w:cstheme="minorHAnsi"/>
          <w:color w:val="000000" w:themeColor="text1"/>
          <w:lang w:bidi="en-US"/>
        </w:rPr>
        <w:t xml:space="preserve">Becoming </w:t>
      </w:r>
      <w:r w:rsidR="00CF0A02" w:rsidRPr="00CF0A02">
        <w:rPr>
          <w:rFonts w:ascii="Lato" w:hAnsi="Lato" w:cstheme="minorHAnsi"/>
          <w:color w:val="000000" w:themeColor="text1"/>
          <w:lang w:bidi="en-US"/>
        </w:rPr>
        <w:t xml:space="preserve">a </w:t>
      </w:r>
      <w:r w:rsidRPr="00CF0A02">
        <w:rPr>
          <w:rFonts w:ascii="Lato" w:hAnsi="Lato" w:cstheme="minorHAnsi"/>
          <w:color w:val="000000" w:themeColor="text1"/>
          <w:lang w:bidi="en-US"/>
        </w:rPr>
        <w:t xml:space="preserve">recognized leader in the fight against childhood hunger through feeding children on the weekend is our bold goal for the next ten years. </w:t>
      </w:r>
      <w:r w:rsidRPr="00CF0A02">
        <w:rPr>
          <w:rFonts w:ascii="Lato" w:hAnsi="Lato" w:cstheme="minorHAnsi"/>
          <w:color w:val="000000" w:themeColor="text1"/>
        </w:rPr>
        <w:t>For Blessin</w:t>
      </w:r>
      <w:r w:rsidR="00CF0A02" w:rsidRPr="00CF0A02">
        <w:rPr>
          <w:rFonts w:ascii="Lato" w:hAnsi="Lato" w:cstheme="minorHAnsi"/>
          <w:color w:val="000000" w:themeColor="text1"/>
        </w:rPr>
        <w:t>gs in a Backpack to achieve its</w:t>
      </w:r>
      <w:r w:rsidRPr="00CF0A02">
        <w:rPr>
          <w:rFonts w:ascii="Lato" w:hAnsi="Lato" w:cstheme="minorHAnsi"/>
          <w:color w:val="000000" w:themeColor="text1"/>
        </w:rPr>
        <w:t xml:space="preserve"> bold goal, we must now take the </w:t>
      </w:r>
      <w:r w:rsidRPr="00C64A4A">
        <w:rPr>
          <w:rFonts w:ascii="Lato" w:hAnsi="Lato" w:cstheme="minorHAnsi"/>
          <w:color w:val="000000" w:themeColor="text1"/>
        </w:rPr>
        <w:t>next three years</w:t>
      </w:r>
      <w:r w:rsidR="00C64A4A">
        <w:rPr>
          <w:rFonts w:ascii="Lato" w:hAnsi="Lato" w:cstheme="minorHAnsi"/>
          <w:color w:val="000000" w:themeColor="text1"/>
        </w:rPr>
        <w:t xml:space="preserve">, Fiscal Years 2019 through 2021, </w:t>
      </w:r>
      <w:r w:rsidRPr="00C64A4A">
        <w:rPr>
          <w:rFonts w:ascii="Lato" w:hAnsi="Lato" w:cstheme="minorHAnsi"/>
          <w:color w:val="000000" w:themeColor="text1"/>
        </w:rPr>
        <w:t>to</w:t>
      </w:r>
      <w:r w:rsidR="00CF0A02" w:rsidRPr="00C64A4A">
        <w:rPr>
          <w:rFonts w:ascii="Lato" w:hAnsi="Lato" w:cstheme="minorHAnsi"/>
          <w:color w:val="000000" w:themeColor="text1"/>
        </w:rPr>
        <w:t xml:space="preserve"> </w:t>
      </w:r>
      <w:r w:rsidR="00CF0A02" w:rsidRPr="00C64A4A">
        <w:rPr>
          <w:rFonts w:ascii="Lato" w:hAnsi="Lato" w:cstheme="minorHAnsi"/>
          <w:color w:val="CE232C" w:themeColor="accent4"/>
        </w:rPr>
        <w:t>build a s</w:t>
      </w:r>
      <w:r w:rsidRPr="00C64A4A">
        <w:rPr>
          <w:rFonts w:ascii="Lato" w:hAnsi="Lato" w:cstheme="minorHAnsi"/>
          <w:color w:val="CE232C" w:themeColor="accent4"/>
        </w:rPr>
        <w:t>u</w:t>
      </w:r>
      <w:r w:rsidR="00CF0A02" w:rsidRPr="00C64A4A">
        <w:rPr>
          <w:rFonts w:ascii="Lato" w:hAnsi="Lato" w:cstheme="minorHAnsi"/>
          <w:color w:val="CE232C" w:themeColor="accent4"/>
        </w:rPr>
        <w:t>stainable and scalable business m</w:t>
      </w:r>
      <w:r w:rsidRPr="00C64A4A">
        <w:rPr>
          <w:rFonts w:ascii="Lato" w:hAnsi="Lato" w:cstheme="minorHAnsi"/>
          <w:color w:val="CE232C" w:themeColor="accent4"/>
        </w:rPr>
        <w:t>odel.</w:t>
      </w:r>
      <w:r w:rsidR="00CF0A02" w:rsidRPr="00C64A4A">
        <w:rPr>
          <w:rFonts w:ascii="Lato" w:hAnsi="Lato"/>
        </w:rPr>
        <w:t xml:space="preserve"> </w:t>
      </w:r>
    </w:p>
    <w:p w14:paraId="0172E087" w14:textId="77777777" w:rsidR="00CF0A02" w:rsidRPr="002174DB" w:rsidRDefault="00CF0A02" w:rsidP="00CF0A02">
      <w:pPr>
        <w:rPr>
          <w:rFonts w:ascii="Lato" w:hAnsi="Lato"/>
        </w:rPr>
      </w:pPr>
    </w:p>
    <w:p w14:paraId="69DE91CF" w14:textId="593EDFEA" w:rsidR="004807EE" w:rsidRPr="005E4DC5" w:rsidRDefault="004807EE" w:rsidP="004807EE">
      <w:pPr>
        <w:rPr>
          <w:rFonts w:ascii="Lato" w:hAnsi="Lato" w:cstheme="minorHAnsi"/>
          <w:color w:val="000000" w:themeColor="text1"/>
        </w:rPr>
      </w:pPr>
      <w:r w:rsidRPr="005E4DC5">
        <w:rPr>
          <w:rFonts w:ascii="Lato" w:hAnsi="Lato" w:cstheme="minorHAnsi"/>
          <w:color w:val="000000" w:themeColor="text1"/>
        </w:rPr>
        <w:t xml:space="preserve">Blessings in a Backpack is at a crucial point where we need to identify alternatives to compliment the traditional grassroots model to support future growth. Blessings in a Backpack will search for and adapt sustainable solutions that provide a solid infrastructure for the longevity of Blessings in a Backpack.  </w:t>
      </w:r>
      <w:r w:rsidRPr="005E4DC5">
        <w:rPr>
          <w:rFonts w:ascii="Lato" w:hAnsi="Lato" w:cstheme="minorHAnsi"/>
          <w:color w:val="000000" w:themeColor="text1"/>
          <w:lang w:bidi="en-US"/>
        </w:rPr>
        <w:t xml:space="preserve">Over the next three years, Blessings in a Backpack will be measuring progress toward the following objectives. </w:t>
      </w:r>
    </w:p>
    <w:p w14:paraId="633CC7CD" w14:textId="77777777" w:rsidR="00CF0A02" w:rsidRDefault="00CF0A02" w:rsidP="004807EE">
      <w:pPr>
        <w:rPr>
          <w:rFonts w:ascii="Lato" w:hAnsi="Lato" w:cstheme="minorHAnsi"/>
          <w:b/>
          <w:color w:val="4E9844" w:themeColor="accent1"/>
          <w:lang w:bidi="en-US"/>
        </w:rPr>
      </w:pPr>
    </w:p>
    <w:p w14:paraId="638AE2AB" w14:textId="7D8144E4" w:rsidR="004807EE" w:rsidRPr="005E4DC5" w:rsidRDefault="004807EE" w:rsidP="004807EE">
      <w:pPr>
        <w:rPr>
          <w:rFonts w:ascii="Lato" w:hAnsi="Lato" w:cstheme="minorHAnsi"/>
          <w:b/>
          <w:color w:val="4E9844" w:themeColor="accent1"/>
          <w:lang w:bidi="en-US"/>
        </w:rPr>
      </w:pPr>
      <w:r w:rsidRPr="005E4DC5">
        <w:rPr>
          <w:rFonts w:ascii="Lato" w:hAnsi="Lato" w:cstheme="minorHAnsi"/>
          <w:b/>
          <w:color w:val="4E9844" w:themeColor="accent1"/>
          <w:lang w:bidi="en-US"/>
        </w:rPr>
        <w:t>WHAT WE STRIVE TO DO:  </w:t>
      </w:r>
    </w:p>
    <w:p w14:paraId="01E3BE0C" w14:textId="733B94DD" w:rsidR="004807EE" w:rsidRPr="005E4DC5" w:rsidRDefault="004807EE" w:rsidP="004807EE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  <w:lang w:bidi="en-US"/>
        </w:rPr>
      </w:pPr>
      <w:r w:rsidRPr="005E4DC5">
        <w:rPr>
          <w:rFonts w:ascii="Lato" w:hAnsi="Lato"/>
          <w:color w:val="000000" w:themeColor="text1"/>
          <w:lang w:bidi="en-US"/>
        </w:rPr>
        <w:t>Link knowledge to action to educate the public on this epidemic that effects over 13 million</w:t>
      </w:r>
      <w:r w:rsidR="00C64A4A">
        <w:rPr>
          <w:rFonts w:ascii="Lato" w:hAnsi="Lato"/>
          <w:color w:val="000000" w:themeColor="text1"/>
          <w:lang w:bidi="en-US"/>
        </w:rPr>
        <w:t xml:space="preserve"> children in the United States</w:t>
      </w:r>
    </w:p>
    <w:p w14:paraId="18FE71AF" w14:textId="496E27A2" w:rsidR="004807EE" w:rsidRPr="005E4DC5" w:rsidRDefault="004807EE" w:rsidP="004807EE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  <w:lang w:bidi="en-US"/>
        </w:rPr>
      </w:pPr>
      <w:r w:rsidRPr="005E4DC5">
        <w:rPr>
          <w:rFonts w:ascii="Lato" w:hAnsi="Lato"/>
          <w:color w:val="000000" w:themeColor="text1"/>
          <w:lang w:bidi="en-US"/>
        </w:rPr>
        <w:t>Draw on the expertise, ingenuity, passion and pioneering spirit of volunteers across the count</w:t>
      </w:r>
      <w:r w:rsidR="00C64A4A">
        <w:rPr>
          <w:rFonts w:ascii="Lato" w:hAnsi="Lato"/>
          <w:color w:val="000000" w:themeColor="text1"/>
          <w:lang w:bidi="en-US"/>
        </w:rPr>
        <w:t>ry</w:t>
      </w:r>
    </w:p>
    <w:p w14:paraId="745BF734" w14:textId="48F8A679" w:rsidR="004807EE" w:rsidRPr="005E4DC5" w:rsidRDefault="004807EE" w:rsidP="004807EE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  <w:lang w:bidi="en-US"/>
        </w:rPr>
      </w:pPr>
      <w:r w:rsidRPr="005E4DC5">
        <w:rPr>
          <w:rFonts w:ascii="Lato" w:hAnsi="Lato"/>
          <w:color w:val="000000" w:themeColor="text1"/>
          <w:lang w:bidi="en-US"/>
        </w:rPr>
        <w:t>Ensure the sus</w:t>
      </w:r>
      <w:r w:rsidR="00C64A4A">
        <w:rPr>
          <w:rFonts w:ascii="Lato" w:hAnsi="Lato"/>
          <w:color w:val="000000" w:themeColor="text1"/>
          <w:lang w:bidi="en-US"/>
        </w:rPr>
        <w:t>tainability of current programs</w:t>
      </w:r>
    </w:p>
    <w:p w14:paraId="07277251" w14:textId="76182A9C" w:rsidR="004807EE" w:rsidRPr="005E4DC5" w:rsidRDefault="004807EE" w:rsidP="004807EE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  <w:lang w:bidi="en-US"/>
        </w:rPr>
      </w:pPr>
      <w:r w:rsidRPr="005E4DC5">
        <w:rPr>
          <w:rFonts w:ascii="Lato" w:hAnsi="Lato"/>
          <w:color w:val="000000" w:themeColor="text1"/>
          <w:lang w:bidi="en-US"/>
        </w:rPr>
        <w:t>Reach satu</w:t>
      </w:r>
      <w:r w:rsidR="00C64A4A">
        <w:rPr>
          <w:rFonts w:ascii="Lato" w:hAnsi="Lato"/>
          <w:color w:val="000000" w:themeColor="text1"/>
          <w:lang w:bidi="en-US"/>
        </w:rPr>
        <w:t>ration in targeted geographies</w:t>
      </w:r>
    </w:p>
    <w:p w14:paraId="0F593A9C" w14:textId="42726AC7" w:rsidR="004807EE" w:rsidRPr="005E4DC5" w:rsidRDefault="004807EE" w:rsidP="004807EE">
      <w:pPr>
        <w:pStyle w:val="ListParagraph"/>
        <w:numPr>
          <w:ilvl w:val="0"/>
          <w:numId w:val="1"/>
        </w:numPr>
        <w:spacing w:after="120" w:line="240" w:lineRule="auto"/>
        <w:rPr>
          <w:rFonts w:ascii="Lato" w:hAnsi="Lato"/>
          <w:color w:val="000000" w:themeColor="text1"/>
          <w:lang w:bidi="en-US"/>
        </w:rPr>
      </w:pPr>
      <w:r w:rsidRPr="005E4DC5">
        <w:rPr>
          <w:rFonts w:ascii="Lato" w:hAnsi="Lato"/>
          <w:color w:val="000000" w:themeColor="text1"/>
          <w:lang w:bidi="en-US"/>
        </w:rPr>
        <w:t>Increase the number o</w:t>
      </w:r>
      <w:r w:rsidR="00C64A4A">
        <w:rPr>
          <w:rFonts w:ascii="Lato" w:hAnsi="Lato"/>
          <w:color w:val="000000" w:themeColor="text1"/>
          <w:lang w:bidi="en-US"/>
        </w:rPr>
        <w:t>f children served across the US</w:t>
      </w:r>
    </w:p>
    <w:p w14:paraId="6D2A3A73" w14:textId="07125878" w:rsidR="004807EE" w:rsidRPr="005E4DC5" w:rsidRDefault="004807EE" w:rsidP="004807EE">
      <w:pPr>
        <w:pStyle w:val="ListParagraph"/>
        <w:numPr>
          <w:ilvl w:val="0"/>
          <w:numId w:val="1"/>
        </w:numPr>
        <w:spacing w:after="120" w:line="240" w:lineRule="auto"/>
        <w:rPr>
          <w:rFonts w:ascii="Lato" w:hAnsi="Lato"/>
          <w:color w:val="000000" w:themeColor="text1"/>
          <w:lang w:bidi="en-US"/>
        </w:rPr>
      </w:pPr>
      <w:r w:rsidRPr="005E4DC5">
        <w:rPr>
          <w:rFonts w:ascii="Lato" w:hAnsi="Lato"/>
          <w:color w:val="000000" w:themeColor="text1"/>
          <w:lang w:bidi="en-US"/>
        </w:rPr>
        <w:t>Maintain low-co</w:t>
      </w:r>
      <w:r w:rsidR="00C64A4A">
        <w:rPr>
          <w:rFonts w:ascii="Lato" w:hAnsi="Lato"/>
          <w:color w:val="000000" w:themeColor="text1"/>
          <w:lang w:bidi="en-US"/>
        </w:rPr>
        <w:t>st options for nutritious foods</w:t>
      </w:r>
      <w:r w:rsidRPr="005E4DC5">
        <w:rPr>
          <w:rFonts w:ascii="Lato" w:hAnsi="Lato"/>
          <w:color w:val="000000" w:themeColor="text1"/>
          <w:lang w:bidi="en-US"/>
        </w:rPr>
        <w:t xml:space="preserve"> </w:t>
      </w:r>
    </w:p>
    <w:p w14:paraId="4E6EA2CB" w14:textId="77777777" w:rsidR="00CF0A02" w:rsidRDefault="00CF0A02" w:rsidP="004807EE">
      <w:pPr>
        <w:rPr>
          <w:rFonts w:ascii="Lato" w:hAnsi="Lato"/>
          <w:lang w:bidi="en-US"/>
        </w:rPr>
      </w:pPr>
    </w:p>
    <w:p w14:paraId="1CEB712A" w14:textId="6ABC21EE" w:rsidR="004807EE" w:rsidRPr="005E4DC5" w:rsidRDefault="004807EE" w:rsidP="004807EE">
      <w:pPr>
        <w:rPr>
          <w:rFonts w:ascii="Lato" w:hAnsi="Lato" w:cstheme="minorHAnsi"/>
          <w:b/>
          <w:color w:val="4E9844" w:themeColor="accent1"/>
          <w:lang w:bidi="en-US"/>
        </w:rPr>
      </w:pPr>
      <w:r w:rsidRPr="005E4DC5">
        <w:rPr>
          <w:rFonts w:ascii="Lato" w:hAnsi="Lato" w:cstheme="minorHAnsi"/>
          <w:b/>
          <w:color w:val="4E9844" w:themeColor="accent1"/>
          <w:lang w:bidi="en-US"/>
        </w:rPr>
        <w:t>BY 2021, BLESSINGS IN A BACKPACK WILL HAVE:</w:t>
      </w:r>
    </w:p>
    <w:p w14:paraId="1CC65209" w14:textId="781121C9" w:rsidR="004807EE" w:rsidRPr="005E4DC5" w:rsidRDefault="004807EE" w:rsidP="004807EE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  <w:lang w:bidi="en-US"/>
        </w:rPr>
      </w:pPr>
      <w:r w:rsidRPr="005E4DC5">
        <w:rPr>
          <w:rFonts w:ascii="Lato" w:hAnsi="Lato"/>
          <w:color w:val="000000" w:themeColor="text1"/>
          <w:lang w:bidi="en-US"/>
        </w:rPr>
        <w:t>Established growth/scalability strategy</w:t>
      </w:r>
    </w:p>
    <w:p w14:paraId="7F45E32E" w14:textId="007C8785" w:rsidR="004807EE" w:rsidRPr="005E4DC5" w:rsidRDefault="00C64A4A" w:rsidP="004807EE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  <w:lang w:bidi="en-US"/>
        </w:rPr>
      </w:pPr>
      <w:r>
        <w:rPr>
          <w:rFonts w:ascii="Lato" w:hAnsi="Lato"/>
          <w:color w:val="000000" w:themeColor="text1"/>
          <w:lang w:bidi="en-US"/>
        </w:rPr>
        <w:t>I</w:t>
      </w:r>
      <w:r w:rsidR="004807EE" w:rsidRPr="005E4DC5">
        <w:rPr>
          <w:rFonts w:ascii="Lato" w:hAnsi="Lato"/>
          <w:color w:val="000000" w:themeColor="text1"/>
          <w:lang w:bidi="en-US"/>
        </w:rPr>
        <w:t>ncreased funding streams</w:t>
      </w:r>
      <w:r>
        <w:rPr>
          <w:rFonts w:ascii="Lato" w:hAnsi="Lato"/>
          <w:color w:val="000000" w:themeColor="text1"/>
          <w:lang w:bidi="en-US"/>
        </w:rPr>
        <w:t xml:space="preserve"> and diversity within them</w:t>
      </w:r>
    </w:p>
    <w:p w14:paraId="37295997" w14:textId="08384472" w:rsidR="004807EE" w:rsidRPr="00CF0A02" w:rsidRDefault="004807EE" w:rsidP="00CF0A02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  <w:lang w:bidi="en-US"/>
        </w:rPr>
      </w:pPr>
      <w:r w:rsidRPr="005E4DC5">
        <w:rPr>
          <w:rFonts w:ascii="Lato" w:hAnsi="Lato"/>
          <w:color w:val="000000" w:themeColor="text1"/>
          <w:lang w:bidi="en-US"/>
        </w:rPr>
        <w:t>Established efficient procedures and proces</w:t>
      </w:r>
      <w:r w:rsidR="00CF0A02">
        <w:rPr>
          <w:rFonts w:ascii="Lato" w:hAnsi="Lato"/>
          <w:color w:val="000000" w:themeColor="text1"/>
          <w:lang w:bidi="en-US"/>
        </w:rPr>
        <w:t xml:space="preserve">sing, including food </w:t>
      </w:r>
      <w:r w:rsidR="00CF0A02" w:rsidRPr="00CF0A02">
        <w:rPr>
          <w:rFonts w:ascii="Lato" w:hAnsi="Lato"/>
          <w:color w:val="000000" w:themeColor="text1"/>
          <w:lang w:bidi="en-US"/>
        </w:rPr>
        <w:t xml:space="preserve">purchasing and </w:t>
      </w:r>
      <w:r w:rsidRPr="00CF0A02">
        <w:rPr>
          <w:rFonts w:ascii="Lato" w:hAnsi="Lato"/>
          <w:color w:val="000000" w:themeColor="text1"/>
          <w:lang w:bidi="en-US"/>
        </w:rPr>
        <w:t>distribution</w:t>
      </w:r>
    </w:p>
    <w:p w14:paraId="485ED5B0" w14:textId="77777777" w:rsidR="004807EE" w:rsidRPr="005E4DC5" w:rsidRDefault="004807EE" w:rsidP="004807EE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  <w:lang w:bidi="en-US"/>
        </w:rPr>
      </w:pPr>
      <w:r w:rsidRPr="005E4DC5">
        <w:rPr>
          <w:rFonts w:ascii="Lato" w:hAnsi="Lato"/>
          <w:color w:val="000000" w:themeColor="text1"/>
          <w:lang w:bidi="en-US"/>
        </w:rPr>
        <w:t xml:space="preserve">Strengthened reputation and increased brand awareness </w:t>
      </w:r>
    </w:p>
    <w:p w14:paraId="7938A6FD" w14:textId="77777777" w:rsidR="004807EE" w:rsidRPr="005E4DC5" w:rsidRDefault="004807EE" w:rsidP="004807EE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  <w:lang w:bidi="en-US"/>
        </w:rPr>
      </w:pPr>
      <w:r w:rsidRPr="005E4DC5">
        <w:rPr>
          <w:rFonts w:ascii="Lato" w:hAnsi="Lato"/>
          <w:color w:val="000000" w:themeColor="text1"/>
          <w:lang w:bidi="en-US"/>
        </w:rPr>
        <w:t>Invested in the tools needed to support human capital and technology</w:t>
      </w:r>
    </w:p>
    <w:p w14:paraId="0D6B20E3" w14:textId="605D9994" w:rsidR="004807EE" w:rsidRPr="005E4DC5" w:rsidRDefault="004807EE" w:rsidP="004807EE">
      <w:pPr>
        <w:pStyle w:val="ListParagraph"/>
        <w:numPr>
          <w:ilvl w:val="0"/>
          <w:numId w:val="1"/>
        </w:numPr>
        <w:spacing w:after="0"/>
        <w:rPr>
          <w:rFonts w:ascii="Lato" w:hAnsi="Lato"/>
          <w:color w:val="000000" w:themeColor="text1"/>
          <w:lang w:bidi="en-US"/>
        </w:rPr>
      </w:pPr>
      <w:r w:rsidRPr="005E4DC5">
        <w:rPr>
          <w:rFonts w:ascii="Lato" w:hAnsi="Lato"/>
          <w:color w:val="000000" w:themeColor="text1"/>
          <w:lang w:bidi="en-US"/>
        </w:rPr>
        <w:t>Increased the number of children served by</w:t>
      </w:r>
      <w:r w:rsidR="00084A92">
        <w:rPr>
          <w:rFonts w:ascii="Lato" w:hAnsi="Lato"/>
          <w:color w:val="000000" w:themeColor="text1"/>
          <w:lang w:bidi="en-US"/>
        </w:rPr>
        <w:t xml:space="preserve"> at least</w:t>
      </w:r>
      <w:r w:rsidRPr="005E4DC5">
        <w:rPr>
          <w:rFonts w:ascii="Lato" w:hAnsi="Lato"/>
          <w:color w:val="000000" w:themeColor="text1"/>
          <w:lang w:bidi="en-US"/>
        </w:rPr>
        <w:t xml:space="preserve"> 10%</w:t>
      </w:r>
    </w:p>
    <w:p w14:paraId="3989E781" w14:textId="77777777" w:rsidR="00CF0A02" w:rsidRDefault="00CF0A02">
      <w:pPr>
        <w:rPr>
          <w:rFonts w:ascii="Lato" w:hAnsi="Lato" w:cstheme="minorHAnsi"/>
          <w:color w:val="000000" w:themeColor="text1"/>
        </w:rPr>
      </w:pPr>
    </w:p>
    <w:p w14:paraId="56F824B8" w14:textId="33444F33" w:rsidR="00463CAD" w:rsidRPr="00C64A4A" w:rsidRDefault="00900FB3">
      <w:pPr>
        <w:rPr>
          <w:rFonts w:ascii="Lato" w:hAnsi="Lato"/>
        </w:rPr>
      </w:pPr>
      <w:r>
        <w:rPr>
          <w:rFonts w:ascii="Lato" w:hAnsi="Lato"/>
          <w:noProof/>
          <w:color w:val="000000" w:themeColor="text1"/>
          <w:lang w:bidi="en-US"/>
        </w:rPr>
        <w:drawing>
          <wp:anchor distT="0" distB="0" distL="114300" distR="114300" simplePos="0" relativeHeight="251660288" behindDoc="1" locked="0" layoutInCell="1" allowOverlap="1" wp14:anchorId="650F5CAC" wp14:editId="4A31D1E9">
            <wp:simplePos x="0" y="0"/>
            <wp:positionH relativeFrom="column">
              <wp:posOffset>-1041400</wp:posOffset>
            </wp:positionH>
            <wp:positionV relativeFrom="paragraph">
              <wp:posOffset>1669415</wp:posOffset>
            </wp:positionV>
            <wp:extent cx="8534400" cy="30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bow Strip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A02" w:rsidRPr="00CF0A02">
        <w:rPr>
          <w:rFonts w:ascii="Lato" w:hAnsi="Lato" w:cstheme="minorHAnsi"/>
          <w:color w:val="000000" w:themeColor="text1"/>
        </w:rPr>
        <w:t xml:space="preserve">Blessings in a Backpack’s detailed </w:t>
      </w:r>
      <w:r w:rsidR="004807EE" w:rsidRPr="00CF0A02">
        <w:rPr>
          <w:rFonts w:ascii="Lato" w:hAnsi="Lato" w:cstheme="minorHAnsi"/>
          <w:color w:val="000000" w:themeColor="text1"/>
        </w:rPr>
        <w:t xml:space="preserve">yearly work plans incorporate critical action items to achieve successful outcomes that support the </w:t>
      </w:r>
      <w:r w:rsidR="004807EE" w:rsidRPr="00C64A4A">
        <w:rPr>
          <w:rFonts w:ascii="Lato" w:hAnsi="Lato" w:cstheme="minorHAnsi"/>
          <w:color w:val="000000" w:themeColor="text1"/>
        </w:rPr>
        <w:t>goal of delivering</w:t>
      </w:r>
      <w:r w:rsidR="00CF0A02" w:rsidRPr="00C64A4A">
        <w:rPr>
          <w:rFonts w:ascii="Lato" w:hAnsi="Lato" w:cstheme="minorHAnsi"/>
          <w:color w:val="000000" w:themeColor="text1"/>
        </w:rPr>
        <w:t xml:space="preserve"> a</w:t>
      </w:r>
      <w:r w:rsidR="004807EE" w:rsidRPr="00C64A4A">
        <w:rPr>
          <w:rFonts w:ascii="Lato" w:hAnsi="Lato" w:cstheme="minorHAnsi"/>
          <w:color w:val="000000" w:themeColor="text1"/>
        </w:rPr>
        <w:t xml:space="preserve"> </w:t>
      </w:r>
      <w:r w:rsidR="00CF0A02" w:rsidRPr="00C64A4A">
        <w:rPr>
          <w:rFonts w:ascii="Lato" w:hAnsi="Lato" w:cstheme="minorHAnsi"/>
          <w:color w:val="CE232C" w:themeColor="accent4"/>
        </w:rPr>
        <w:t>sustainable and scalable business model.</w:t>
      </w:r>
      <w:r w:rsidR="004807EE" w:rsidRPr="00C64A4A">
        <w:rPr>
          <w:rFonts w:ascii="Lato" w:hAnsi="Lato"/>
          <w:color w:val="CE232C" w:themeColor="accent4"/>
        </w:rPr>
        <w:t xml:space="preserve"> </w:t>
      </w:r>
      <w:r w:rsidR="004807EE" w:rsidRPr="00C64A4A">
        <w:rPr>
          <w:rFonts w:ascii="Lato" w:hAnsi="Lato" w:cstheme="minorHAnsi"/>
          <w:color w:val="000000" w:themeColor="text1"/>
        </w:rPr>
        <w:t>This plan is structured t</w:t>
      </w:r>
      <w:bookmarkStart w:id="0" w:name="_GoBack"/>
      <w:bookmarkEnd w:id="0"/>
      <w:r w:rsidR="004807EE" w:rsidRPr="00C64A4A">
        <w:rPr>
          <w:rFonts w:ascii="Lato" w:hAnsi="Lato" w:cstheme="minorHAnsi"/>
          <w:color w:val="000000" w:themeColor="text1"/>
        </w:rPr>
        <w:t>o support change by providing a lasting infrastructure. Six areas of focus emerged as crucial to advance Blessings in a Backpack</w:t>
      </w:r>
      <w:r w:rsidR="00CF0A02" w:rsidRPr="00C64A4A">
        <w:rPr>
          <w:rFonts w:ascii="Lato" w:hAnsi="Lato" w:cstheme="minorHAnsi"/>
          <w:color w:val="000000" w:themeColor="text1"/>
        </w:rPr>
        <w:t xml:space="preserve">: </w:t>
      </w:r>
      <w:r w:rsidR="004807EE" w:rsidRPr="00C64A4A">
        <w:rPr>
          <w:rFonts w:ascii="Lato" w:hAnsi="Lato" w:cstheme="minorHAnsi"/>
          <w:color w:val="CE232C" w:themeColor="accent4"/>
        </w:rPr>
        <w:t>Growth, Fiscal Responsibility, Food Purchasing and Distribution Solutions, Brand Awareness, Human Capital, and Technology</w:t>
      </w:r>
      <w:r w:rsidR="00CF0A02" w:rsidRPr="00C64A4A">
        <w:rPr>
          <w:rFonts w:ascii="Lato" w:hAnsi="Lato" w:cstheme="minorHAnsi"/>
          <w:color w:val="CE232C" w:themeColor="accent4"/>
        </w:rPr>
        <w:t xml:space="preserve">. </w:t>
      </w:r>
      <w:r w:rsidR="00CF0A02" w:rsidRPr="00C64A4A">
        <w:rPr>
          <w:rFonts w:ascii="Lato" w:hAnsi="Lato" w:cstheme="minorHAnsi"/>
          <w:color w:val="000000" w:themeColor="text1"/>
        </w:rPr>
        <w:t>A</w:t>
      </w:r>
      <w:r w:rsidR="004807EE" w:rsidRPr="00C64A4A">
        <w:rPr>
          <w:rFonts w:ascii="Lato" w:hAnsi="Lato" w:cstheme="minorHAnsi"/>
          <w:color w:val="000000" w:themeColor="text1"/>
        </w:rPr>
        <w:t>ll are essential and interlocking pieces of our overall strategy</w:t>
      </w:r>
      <w:r w:rsidR="00CF0A02" w:rsidRPr="00C64A4A">
        <w:rPr>
          <w:rFonts w:ascii="Lato" w:hAnsi="Lato" w:cstheme="minorHAnsi"/>
          <w:color w:val="000000" w:themeColor="text1"/>
        </w:rPr>
        <w:t>.</w:t>
      </w:r>
      <w:r w:rsidR="00CF0A02" w:rsidRPr="00C64A4A">
        <w:rPr>
          <w:rFonts w:ascii="Lato" w:hAnsi="Lato"/>
        </w:rPr>
        <w:t xml:space="preserve"> </w:t>
      </w:r>
    </w:p>
    <w:sectPr w:rsidR="00463CAD" w:rsidRPr="00C64A4A" w:rsidSect="00862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6709F"/>
    <w:multiLevelType w:val="hybridMultilevel"/>
    <w:tmpl w:val="F6E0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EE"/>
    <w:rsid w:val="00084A92"/>
    <w:rsid w:val="00140989"/>
    <w:rsid w:val="002058CE"/>
    <w:rsid w:val="002174DB"/>
    <w:rsid w:val="002A7655"/>
    <w:rsid w:val="002D1F25"/>
    <w:rsid w:val="00427D94"/>
    <w:rsid w:val="004807EE"/>
    <w:rsid w:val="004C3774"/>
    <w:rsid w:val="00502B52"/>
    <w:rsid w:val="005E4DC5"/>
    <w:rsid w:val="00862BF4"/>
    <w:rsid w:val="00900FB3"/>
    <w:rsid w:val="00B374EF"/>
    <w:rsid w:val="00C64A4A"/>
    <w:rsid w:val="00CA08E2"/>
    <w:rsid w:val="00CF0A02"/>
    <w:rsid w:val="00EC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EBC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07E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unhideWhenUsed/>
    <w:qFormat/>
    <w:rsid w:val="004807EE"/>
    <w:pPr>
      <w:spacing w:after="360" w:line="264" w:lineRule="auto"/>
      <w:ind w:left="720"/>
      <w:contextualSpacing/>
    </w:pPr>
    <w:rPr>
      <w:rFonts w:asciiTheme="minorHAnsi" w:hAnsiTheme="minorHAnsi" w:cstheme="minorBidi"/>
      <w:color w:val="657C9C" w:themeColor="text2" w:themeTint="BF"/>
      <w:lang w:eastAsia="ja-JP"/>
    </w:rPr>
  </w:style>
  <w:style w:type="character" w:customStyle="1" w:styleId="ListParagraphChar">
    <w:name w:val="List Paragraph Char"/>
    <w:link w:val="ListParagraph"/>
    <w:uiPriority w:val="34"/>
    <w:rsid w:val="004807EE"/>
    <w:rPr>
      <w:color w:val="657C9C" w:themeColor="text2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Blessings Standard">
  <a:themeElements>
    <a:clrScheme name="Blessings in a Backpack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E9844"/>
      </a:accent1>
      <a:accent2>
        <a:srgbClr val="25619C"/>
      </a:accent2>
      <a:accent3>
        <a:srgbClr val="DC9E53"/>
      </a:accent3>
      <a:accent4>
        <a:srgbClr val="CE232C"/>
      </a:accent4>
      <a:accent5>
        <a:srgbClr val="EEBA27"/>
      </a:accent5>
      <a:accent6>
        <a:srgbClr val="28928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71D14F5C09F4A88E6A5611174C090" ma:contentTypeVersion="10" ma:contentTypeDescription="Create a new document." ma:contentTypeScope="" ma:versionID="919683694750ab2c7b05edb6db7da138">
  <xsd:schema xmlns:xsd="http://www.w3.org/2001/XMLSchema" xmlns:xs="http://www.w3.org/2001/XMLSchema" xmlns:p="http://schemas.microsoft.com/office/2006/metadata/properties" xmlns:ns2="9bfcadba-31e0-4f45-ad51-6e627fc44a14" xmlns:ns3="031dbafa-747d-482a-b4ff-d6c88b6d8a4e" targetNamespace="http://schemas.microsoft.com/office/2006/metadata/properties" ma:root="true" ma:fieldsID="a847e055f4928b9e853eacc29ad5076f" ns2:_="" ns3:_="">
    <xsd:import namespace="9bfcadba-31e0-4f45-ad51-6e627fc44a14"/>
    <xsd:import namespace="031dbafa-747d-482a-b4ff-d6c88b6d8a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cadba-31e0-4f45-ad51-6e627fc44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dbafa-747d-482a-b4ff-d6c88b6d8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399F0C-EF01-43DD-980A-C5F5A0635430}"/>
</file>

<file path=customXml/itemProps2.xml><?xml version="1.0" encoding="utf-8"?>
<ds:datastoreItem xmlns:ds="http://schemas.openxmlformats.org/officeDocument/2006/customXml" ds:itemID="{CB9DF3A8-E557-421C-9EF6-AC19265A2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6190E-F9F8-4EFF-93E4-1863CC3BAE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Erin Kerr</cp:lastModifiedBy>
  <cp:revision>9</cp:revision>
  <cp:lastPrinted>2018-08-23T13:53:00Z</cp:lastPrinted>
  <dcterms:created xsi:type="dcterms:W3CDTF">2018-08-22T17:46:00Z</dcterms:created>
  <dcterms:modified xsi:type="dcterms:W3CDTF">2018-08-23T21:40:00Z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0x010100A2371D14F5C09F4A88E6A5611174C090</vt:lpwstr>
  </property>
</Properties>
</file>